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67A" w:rsidRDefault="00781600">
      <w:pPr>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B7167A" w:rsidRDefault="00781600" w:rsidP="00CD2C6B">
      <w:pPr>
        <w:spacing w:beforeLines="100" w:before="312" w:line="600" w:lineRule="exact"/>
        <w:jc w:val="center"/>
        <w:rPr>
          <w:rFonts w:ascii="方正小标宋简体" w:eastAsia="方正小标宋简体" w:hAnsi="方正小标宋简体" w:cs="方正小标宋简体"/>
          <w:sz w:val="44"/>
          <w:szCs w:val="44"/>
          <w:lang w:val="en"/>
        </w:rPr>
      </w:pPr>
      <w:bookmarkStart w:id="0" w:name="_GoBack"/>
      <w:r>
        <w:rPr>
          <w:rFonts w:ascii="方正小标宋简体" w:eastAsia="方正小标宋简体" w:hAnsi="方正小标宋简体" w:cs="方正小标宋简体" w:hint="eastAsia"/>
          <w:sz w:val="44"/>
          <w:szCs w:val="44"/>
          <w:lang w:val="en"/>
        </w:rPr>
        <w:t>全国水利系统劳动模范名单</w:t>
      </w:r>
      <w:bookmarkEnd w:id="0"/>
    </w:p>
    <w:p w:rsidR="00B7167A" w:rsidRDefault="00781600">
      <w:pPr>
        <w:spacing w:line="600" w:lineRule="exact"/>
        <w:jc w:val="center"/>
        <w:rPr>
          <w:rFonts w:ascii="黑体" w:eastAsia="黑体" w:hAnsi="黑体" w:cs="黑体"/>
          <w:sz w:val="32"/>
          <w:szCs w:val="32"/>
          <w:lang w:val="en"/>
        </w:rPr>
      </w:pPr>
      <w:r>
        <w:rPr>
          <w:rFonts w:ascii="黑体" w:eastAsia="黑体" w:hAnsi="黑体" w:cs="黑体" w:hint="eastAsia"/>
          <w:sz w:val="32"/>
          <w:szCs w:val="32"/>
          <w:lang w:val="en"/>
        </w:rPr>
        <w:t>（共</w:t>
      </w:r>
      <w:r>
        <w:rPr>
          <w:rFonts w:ascii="黑体" w:eastAsia="黑体" w:hAnsi="黑体" w:cs="黑体" w:hint="eastAsia"/>
          <w:sz w:val="32"/>
          <w:szCs w:val="32"/>
        </w:rPr>
        <w:t>9</w:t>
      </w:r>
      <w:r>
        <w:rPr>
          <w:rFonts w:ascii="黑体" w:eastAsia="黑体" w:hAnsi="黑体" w:cs="黑体" w:hint="eastAsia"/>
          <w:sz w:val="32"/>
          <w:szCs w:val="32"/>
        </w:rPr>
        <w:t>名</w:t>
      </w:r>
      <w:r>
        <w:rPr>
          <w:rFonts w:ascii="黑体" w:eastAsia="黑体" w:hAnsi="黑体" w:cs="黑体" w:hint="eastAsia"/>
          <w:sz w:val="32"/>
          <w:szCs w:val="32"/>
          <w:lang w:val="en"/>
        </w:rPr>
        <w:t>）</w:t>
      </w:r>
    </w:p>
    <w:p w:rsidR="00B7167A" w:rsidRDefault="00B7167A">
      <w:pPr>
        <w:pStyle w:val="Default"/>
        <w:rPr>
          <w:rFonts w:ascii="黑体" w:eastAsia="黑体" w:hAnsi="黑体" w:cs="黑体"/>
        </w:rPr>
      </w:pPr>
    </w:p>
    <w:tbl>
      <w:tblPr>
        <w:tblW w:w="8534" w:type="dxa"/>
        <w:tblLayout w:type="fixed"/>
        <w:tblCellMar>
          <w:left w:w="0" w:type="dxa"/>
          <w:right w:w="0" w:type="dxa"/>
        </w:tblCellMar>
        <w:tblLook w:val="04A0" w:firstRow="1" w:lastRow="0" w:firstColumn="1" w:lastColumn="0" w:noHBand="0" w:noVBand="1"/>
      </w:tblPr>
      <w:tblGrid>
        <w:gridCol w:w="3265"/>
        <w:gridCol w:w="5269"/>
      </w:tblGrid>
      <w:tr w:rsidR="00B7167A">
        <w:trPr>
          <w:trHeight w:val="23"/>
        </w:trPr>
        <w:tc>
          <w:tcPr>
            <w:tcW w:w="8534" w:type="dxa"/>
            <w:gridSpan w:val="2"/>
            <w:tcBorders>
              <w:top w:val="nil"/>
              <w:left w:val="nil"/>
              <w:bottom w:val="nil"/>
              <w:right w:val="nil"/>
            </w:tcBorders>
            <w:shd w:val="clear" w:color="auto" w:fill="auto"/>
            <w:noWrap/>
            <w:tcMar>
              <w:top w:w="15" w:type="dxa"/>
              <w:left w:w="15" w:type="dxa"/>
              <w:right w:w="15" w:type="dxa"/>
            </w:tcMar>
            <w:vAlign w:val="center"/>
          </w:tcPr>
          <w:p w:rsidR="00B7167A" w:rsidRDefault="00781600">
            <w:pPr>
              <w:widowControl/>
              <w:jc w:val="center"/>
              <w:textAlignment w:val="center"/>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lang w:bidi="ar"/>
              </w:rPr>
              <w:t>吉林省</w:t>
            </w:r>
          </w:p>
        </w:tc>
      </w:tr>
      <w:tr w:rsidR="00B7167A">
        <w:trPr>
          <w:trHeight w:val="23"/>
        </w:trPr>
        <w:tc>
          <w:tcPr>
            <w:tcW w:w="3265" w:type="dxa"/>
            <w:tcBorders>
              <w:top w:val="nil"/>
              <w:left w:val="nil"/>
              <w:bottom w:val="nil"/>
              <w:right w:val="nil"/>
            </w:tcBorders>
            <w:shd w:val="clear" w:color="auto" w:fill="auto"/>
            <w:noWrap/>
            <w:tcMar>
              <w:top w:w="15" w:type="dxa"/>
              <w:left w:w="15" w:type="dxa"/>
              <w:right w:w="15" w:type="dxa"/>
            </w:tcMa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毕东宇</w:t>
            </w:r>
          </w:p>
        </w:tc>
        <w:tc>
          <w:tcPr>
            <w:tcW w:w="5269" w:type="dxa"/>
            <w:tcBorders>
              <w:top w:val="nil"/>
              <w:left w:val="nil"/>
              <w:bottom w:val="nil"/>
              <w:right w:val="nil"/>
            </w:tcBorders>
            <w:shd w:val="clear" w:color="auto" w:fill="auto"/>
            <w:tcMar>
              <w:top w:w="15" w:type="dxa"/>
              <w:left w:w="15" w:type="dxa"/>
              <w:right w:w="15" w:type="dxa"/>
            </w:tcMar>
            <w:vAlign w:val="cente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吉林省水利水电工程局集团有限公司副总经理、吉林省昊源水利水电工程有限公司董事</w:t>
            </w:r>
          </w:p>
        </w:tc>
      </w:tr>
      <w:tr w:rsidR="00B7167A">
        <w:trPr>
          <w:trHeight w:val="23"/>
        </w:trPr>
        <w:tc>
          <w:tcPr>
            <w:tcW w:w="8534" w:type="dxa"/>
            <w:gridSpan w:val="2"/>
            <w:tcBorders>
              <w:top w:val="nil"/>
              <w:left w:val="nil"/>
              <w:bottom w:val="nil"/>
              <w:right w:val="nil"/>
            </w:tcBorders>
            <w:shd w:val="clear" w:color="auto" w:fill="auto"/>
            <w:noWrap/>
            <w:tcMar>
              <w:top w:w="15" w:type="dxa"/>
              <w:left w:w="15" w:type="dxa"/>
              <w:right w:w="15" w:type="dxa"/>
            </w:tcMar>
            <w:vAlign w:val="center"/>
          </w:tcPr>
          <w:p w:rsidR="00B7167A" w:rsidRDefault="00781600">
            <w:pPr>
              <w:widowControl/>
              <w:jc w:val="center"/>
              <w:textAlignment w:val="center"/>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lang w:bidi="ar"/>
              </w:rPr>
              <w:t>江苏省</w:t>
            </w:r>
          </w:p>
        </w:tc>
      </w:tr>
      <w:tr w:rsidR="00B7167A">
        <w:trPr>
          <w:trHeight w:val="23"/>
        </w:trPr>
        <w:tc>
          <w:tcPr>
            <w:tcW w:w="3265" w:type="dxa"/>
            <w:tcBorders>
              <w:top w:val="nil"/>
              <w:left w:val="nil"/>
              <w:bottom w:val="nil"/>
              <w:right w:val="nil"/>
            </w:tcBorders>
            <w:shd w:val="clear" w:color="auto" w:fill="auto"/>
            <w:noWrap/>
            <w:tcMar>
              <w:top w:w="15" w:type="dxa"/>
              <w:left w:w="15" w:type="dxa"/>
              <w:right w:w="15" w:type="dxa"/>
            </w:tcMa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王</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钧</w:t>
            </w:r>
          </w:p>
        </w:tc>
        <w:tc>
          <w:tcPr>
            <w:tcW w:w="5269" w:type="dxa"/>
            <w:tcBorders>
              <w:top w:val="nil"/>
              <w:left w:val="nil"/>
              <w:bottom w:val="nil"/>
              <w:right w:val="nil"/>
            </w:tcBorders>
            <w:shd w:val="clear" w:color="auto" w:fill="auto"/>
            <w:tcMar>
              <w:top w:w="15" w:type="dxa"/>
              <w:left w:w="15" w:type="dxa"/>
              <w:right w:w="15" w:type="dxa"/>
            </w:tcMar>
            <w:vAlign w:val="cente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江苏省水利勘测设计研究院有限公司董事长</w:t>
            </w:r>
          </w:p>
        </w:tc>
      </w:tr>
      <w:tr w:rsidR="00B7167A">
        <w:trPr>
          <w:trHeight w:val="23"/>
        </w:trPr>
        <w:tc>
          <w:tcPr>
            <w:tcW w:w="8534" w:type="dxa"/>
            <w:gridSpan w:val="2"/>
            <w:tcBorders>
              <w:top w:val="nil"/>
              <w:left w:val="nil"/>
              <w:bottom w:val="nil"/>
              <w:right w:val="nil"/>
            </w:tcBorders>
            <w:shd w:val="clear" w:color="auto" w:fill="auto"/>
            <w:noWrap/>
            <w:tcMar>
              <w:top w:w="15" w:type="dxa"/>
              <w:left w:w="15" w:type="dxa"/>
              <w:right w:w="15" w:type="dxa"/>
            </w:tcMar>
            <w:vAlign w:val="center"/>
          </w:tcPr>
          <w:p w:rsidR="00B7167A" w:rsidRDefault="00781600">
            <w:pPr>
              <w:widowControl/>
              <w:jc w:val="center"/>
              <w:textAlignment w:val="center"/>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lang w:bidi="ar"/>
              </w:rPr>
              <w:t>浙江省</w:t>
            </w:r>
          </w:p>
        </w:tc>
      </w:tr>
      <w:tr w:rsidR="00B7167A">
        <w:trPr>
          <w:trHeight w:val="23"/>
        </w:trPr>
        <w:tc>
          <w:tcPr>
            <w:tcW w:w="3265" w:type="dxa"/>
            <w:tcBorders>
              <w:top w:val="nil"/>
              <w:left w:val="nil"/>
              <w:bottom w:val="nil"/>
              <w:right w:val="nil"/>
            </w:tcBorders>
            <w:shd w:val="clear" w:color="auto" w:fill="auto"/>
            <w:noWrap/>
            <w:tcMar>
              <w:top w:w="15" w:type="dxa"/>
              <w:left w:w="15" w:type="dxa"/>
              <w:right w:w="15" w:type="dxa"/>
            </w:tcMa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周</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芬（女）</w:t>
            </w:r>
          </w:p>
        </w:tc>
        <w:tc>
          <w:tcPr>
            <w:tcW w:w="5269" w:type="dxa"/>
            <w:tcBorders>
              <w:top w:val="nil"/>
              <w:left w:val="nil"/>
              <w:bottom w:val="nil"/>
              <w:right w:val="nil"/>
            </w:tcBorders>
            <w:shd w:val="clear" w:color="auto" w:fill="auto"/>
            <w:noWrap/>
            <w:tcMar>
              <w:top w:w="15" w:type="dxa"/>
              <w:left w:w="15" w:type="dxa"/>
              <w:right w:w="15" w:type="dxa"/>
            </w:tcMar>
            <w:vAlign w:val="cente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浙江省水利水电勘测设计院有限责任公司规划与数字业务事业部正高级工程师</w:t>
            </w:r>
          </w:p>
        </w:tc>
      </w:tr>
      <w:tr w:rsidR="00B7167A">
        <w:trPr>
          <w:trHeight w:val="23"/>
        </w:trPr>
        <w:tc>
          <w:tcPr>
            <w:tcW w:w="8534" w:type="dxa"/>
            <w:gridSpan w:val="2"/>
            <w:tcBorders>
              <w:top w:val="nil"/>
              <w:left w:val="nil"/>
              <w:bottom w:val="nil"/>
              <w:right w:val="nil"/>
            </w:tcBorders>
            <w:shd w:val="clear" w:color="auto" w:fill="auto"/>
            <w:noWrap/>
            <w:tcMar>
              <w:top w:w="15" w:type="dxa"/>
              <w:left w:w="15" w:type="dxa"/>
              <w:right w:w="15" w:type="dxa"/>
            </w:tcMar>
            <w:vAlign w:val="center"/>
          </w:tcPr>
          <w:p w:rsidR="00B7167A" w:rsidRDefault="00781600">
            <w:pPr>
              <w:widowControl/>
              <w:jc w:val="center"/>
              <w:textAlignment w:val="center"/>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lang w:bidi="ar"/>
              </w:rPr>
              <w:t>河南省</w:t>
            </w:r>
          </w:p>
        </w:tc>
      </w:tr>
      <w:tr w:rsidR="00B7167A">
        <w:trPr>
          <w:trHeight w:val="23"/>
        </w:trPr>
        <w:tc>
          <w:tcPr>
            <w:tcW w:w="3265" w:type="dxa"/>
            <w:tcBorders>
              <w:top w:val="nil"/>
              <w:left w:val="nil"/>
              <w:bottom w:val="nil"/>
              <w:right w:val="nil"/>
            </w:tcBorders>
            <w:shd w:val="clear" w:color="auto" w:fill="auto"/>
            <w:noWrap/>
            <w:tcMar>
              <w:top w:w="15" w:type="dxa"/>
              <w:left w:w="15" w:type="dxa"/>
              <w:right w:w="15" w:type="dxa"/>
            </w:tcMa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邱国典</w:t>
            </w:r>
          </w:p>
        </w:tc>
        <w:tc>
          <w:tcPr>
            <w:tcW w:w="5269" w:type="dxa"/>
            <w:tcBorders>
              <w:top w:val="nil"/>
              <w:left w:val="nil"/>
              <w:bottom w:val="nil"/>
              <w:right w:val="nil"/>
            </w:tcBorders>
            <w:shd w:val="clear" w:color="auto" w:fill="auto"/>
            <w:tcMar>
              <w:top w:w="15" w:type="dxa"/>
              <w:left w:w="15" w:type="dxa"/>
              <w:right w:w="15" w:type="dxa"/>
            </w:tcMar>
            <w:vAlign w:val="cente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驻马店市上蔡县万通供水有限公司副总经理</w:t>
            </w:r>
          </w:p>
        </w:tc>
      </w:tr>
      <w:tr w:rsidR="00B7167A">
        <w:trPr>
          <w:trHeight w:val="23"/>
        </w:trPr>
        <w:tc>
          <w:tcPr>
            <w:tcW w:w="8534" w:type="dxa"/>
            <w:gridSpan w:val="2"/>
            <w:tcBorders>
              <w:top w:val="nil"/>
              <w:left w:val="nil"/>
              <w:bottom w:val="nil"/>
              <w:right w:val="nil"/>
            </w:tcBorders>
            <w:shd w:val="clear" w:color="auto" w:fill="auto"/>
            <w:noWrap/>
            <w:tcMar>
              <w:top w:w="15" w:type="dxa"/>
              <w:left w:w="15" w:type="dxa"/>
              <w:right w:w="15" w:type="dxa"/>
            </w:tcMar>
            <w:vAlign w:val="center"/>
          </w:tcPr>
          <w:p w:rsidR="00B7167A" w:rsidRDefault="00781600">
            <w:pPr>
              <w:widowControl/>
              <w:jc w:val="center"/>
              <w:textAlignment w:val="center"/>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lang w:bidi="ar"/>
              </w:rPr>
              <w:t>湖南省</w:t>
            </w:r>
          </w:p>
        </w:tc>
      </w:tr>
      <w:tr w:rsidR="00B7167A">
        <w:trPr>
          <w:trHeight w:val="23"/>
        </w:trPr>
        <w:tc>
          <w:tcPr>
            <w:tcW w:w="3265" w:type="dxa"/>
            <w:tcBorders>
              <w:top w:val="nil"/>
              <w:left w:val="nil"/>
              <w:bottom w:val="nil"/>
              <w:right w:val="nil"/>
            </w:tcBorders>
            <w:shd w:val="clear" w:color="auto" w:fill="auto"/>
            <w:noWrap/>
            <w:tcMar>
              <w:top w:w="15" w:type="dxa"/>
              <w:left w:w="15" w:type="dxa"/>
              <w:right w:w="15" w:type="dxa"/>
            </w:tcMa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罗文胜</w:t>
            </w:r>
          </w:p>
        </w:tc>
        <w:tc>
          <w:tcPr>
            <w:tcW w:w="5269" w:type="dxa"/>
            <w:tcBorders>
              <w:top w:val="nil"/>
              <w:left w:val="nil"/>
              <w:bottom w:val="nil"/>
              <w:right w:val="nil"/>
            </w:tcBorders>
            <w:shd w:val="clear" w:color="auto" w:fill="auto"/>
            <w:tcMar>
              <w:top w:w="15" w:type="dxa"/>
              <w:left w:w="15" w:type="dxa"/>
              <w:right w:w="15" w:type="dxa"/>
            </w:tcMar>
            <w:vAlign w:val="cente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岳阳市水利水电规划勘测设计院有限公司总经理</w:t>
            </w:r>
          </w:p>
        </w:tc>
      </w:tr>
      <w:tr w:rsidR="00B7167A">
        <w:trPr>
          <w:trHeight w:val="23"/>
        </w:trPr>
        <w:tc>
          <w:tcPr>
            <w:tcW w:w="8534" w:type="dxa"/>
            <w:gridSpan w:val="2"/>
            <w:tcBorders>
              <w:top w:val="nil"/>
              <w:left w:val="nil"/>
              <w:bottom w:val="nil"/>
              <w:right w:val="nil"/>
            </w:tcBorders>
            <w:shd w:val="clear" w:color="auto" w:fill="auto"/>
            <w:noWrap/>
            <w:tcMar>
              <w:top w:w="15" w:type="dxa"/>
              <w:left w:w="15" w:type="dxa"/>
              <w:right w:w="15" w:type="dxa"/>
            </w:tcMar>
            <w:vAlign w:val="center"/>
          </w:tcPr>
          <w:p w:rsidR="00B7167A" w:rsidRDefault="00781600">
            <w:pPr>
              <w:widowControl/>
              <w:jc w:val="center"/>
              <w:textAlignment w:val="center"/>
              <w:rPr>
                <w:rFonts w:ascii="仿宋_GB2312" w:eastAsia="仿宋_GB2312" w:hAnsi="仿宋_GB2312" w:cs="仿宋_GB2312"/>
                <w:color w:val="000000"/>
                <w:sz w:val="32"/>
                <w:szCs w:val="32"/>
              </w:rPr>
            </w:pPr>
            <w:r>
              <w:rPr>
                <w:rFonts w:ascii="黑体" w:eastAsia="黑体" w:hAnsi="黑体" w:cs="黑体" w:hint="eastAsia"/>
                <w:color w:val="000000"/>
                <w:kern w:val="0"/>
                <w:sz w:val="32"/>
                <w:szCs w:val="32"/>
                <w:lang w:bidi="ar"/>
              </w:rPr>
              <w:lastRenderedPageBreak/>
              <w:t>水利部机关及直属单位</w:t>
            </w:r>
          </w:p>
        </w:tc>
      </w:tr>
      <w:tr w:rsidR="00B7167A">
        <w:trPr>
          <w:trHeight w:val="23"/>
        </w:trPr>
        <w:tc>
          <w:tcPr>
            <w:tcW w:w="3265" w:type="dxa"/>
            <w:tcBorders>
              <w:top w:val="nil"/>
              <w:left w:val="nil"/>
              <w:bottom w:val="nil"/>
              <w:right w:val="nil"/>
            </w:tcBorders>
            <w:shd w:val="clear" w:color="auto" w:fill="auto"/>
            <w:noWrap/>
            <w:tcMar>
              <w:top w:w="15" w:type="dxa"/>
              <w:left w:w="15" w:type="dxa"/>
              <w:right w:w="15" w:type="dxa"/>
            </w:tcMa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李立安</w:t>
            </w:r>
          </w:p>
        </w:tc>
        <w:tc>
          <w:tcPr>
            <w:tcW w:w="5269" w:type="dxa"/>
            <w:tcBorders>
              <w:top w:val="nil"/>
              <w:left w:val="nil"/>
              <w:bottom w:val="nil"/>
              <w:right w:val="nil"/>
            </w:tcBorders>
            <w:shd w:val="clear" w:color="auto" w:fill="auto"/>
            <w:tcMar>
              <w:top w:w="15" w:type="dxa"/>
              <w:left w:w="15" w:type="dxa"/>
              <w:right w:w="15" w:type="dxa"/>
            </w:tcMar>
            <w:vAlign w:val="cente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湖南澧水流域水利水电开发有限责任公司湖南澧水清洁能源投资有限公司新化大熊山风力发电有限公司总经理</w:t>
            </w:r>
          </w:p>
        </w:tc>
      </w:tr>
      <w:tr w:rsidR="00B7167A">
        <w:trPr>
          <w:trHeight w:val="23"/>
        </w:trPr>
        <w:tc>
          <w:tcPr>
            <w:tcW w:w="3265" w:type="dxa"/>
            <w:tcBorders>
              <w:top w:val="nil"/>
              <w:left w:val="nil"/>
              <w:bottom w:val="nil"/>
              <w:right w:val="nil"/>
            </w:tcBorders>
            <w:shd w:val="clear" w:color="auto" w:fill="auto"/>
            <w:noWrap/>
            <w:tcMar>
              <w:top w:w="15" w:type="dxa"/>
              <w:left w:w="15" w:type="dxa"/>
              <w:right w:w="15" w:type="dxa"/>
            </w:tcMa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赵永刚</w:t>
            </w:r>
          </w:p>
        </w:tc>
        <w:tc>
          <w:tcPr>
            <w:tcW w:w="5269" w:type="dxa"/>
            <w:tcBorders>
              <w:top w:val="nil"/>
              <w:left w:val="nil"/>
              <w:bottom w:val="nil"/>
              <w:right w:val="nil"/>
            </w:tcBorders>
            <w:shd w:val="clear" w:color="auto" w:fill="auto"/>
            <w:tcMar>
              <w:top w:w="15" w:type="dxa"/>
              <w:left w:w="15" w:type="dxa"/>
              <w:right w:w="15" w:type="dxa"/>
            </w:tcMar>
            <w:vAlign w:val="cente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中水淮河规划设计研究有限公司总工程师</w:t>
            </w:r>
          </w:p>
        </w:tc>
      </w:tr>
      <w:tr w:rsidR="00B7167A">
        <w:trPr>
          <w:trHeight w:val="23"/>
        </w:trPr>
        <w:tc>
          <w:tcPr>
            <w:tcW w:w="3265" w:type="dxa"/>
            <w:tcBorders>
              <w:top w:val="nil"/>
              <w:left w:val="nil"/>
              <w:bottom w:val="nil"/>
              <w:right w:val="nil"/>
            </w:tcBorders>
            <w:shd w:val="clear" w:color="auto" w:fill="auto"/>
            <w:noWrap/>
            <w:tcMar>
              <w:top w:w="15" w:type="dxa"/>
              <w:left w:w="15" w:type="dxa"/>
              <w:right w:w="15" w:type="dxa"/>
            </w:tcMa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李</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巍</w:t>
            </w:r>
          </w:p>
        </w:tc>
        <w:tc>
          <w:tcPr>
            <w:tcW w:w="5269" w:type="dxa"/>
            <w:tcBorders>
              <w:top w:val="nil"/>
              <w:left w:val="nil"/>
              <w:bottom w:val="nil"/>
              <w:right w:val="nil"/>
            </w:tcBorders>
            <w:shd w:val="clear" w:color="auto" w:fill="auto"/>
            <w:tcMar>
              <w:top w:w="15" w:type="dxa"/>
              <w:left w:w="15" w:type="dxa"/>
              <w:right w:w="15" w:type="dxa"/>
            </w:tcMar>
            <w:vAlign w:val="cente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天津市龙网科技发展有限公司董事长、总经理</w:t>
            </w:r>
          </w:p>
        </w:tc>
      </w:tr>
      <w:tr w:rsidR="00B7167A">
        <w:trPr>
          <w:trHeight w:val="23"/>
        </w:trPr>
        <w:tc>
          <w:tcPr>
            <w:tcW w:w="3265" w:type="dxa"/>
            <w:tcBorders>
              <w:top w:val="nil"/>
              <w:left w:val="nil"/>
              <w:bottom w:val="nil"/>
              <w:right w:val="nil"/>
            </w:tcBorders>
            <w:shd w:val="clear" w:color="auto" w:fill="auto"/>
            <w:noWrap/>
            <w:tcMar>
              <w:top w:w="15" w:type="dxa"/>
              <w:left w:w="15" w:type="dxa"/>
              <w:right w:w="15" w:type="dxa"/>
            </w:tcMa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陈规划</w:t>
            </w:r>
          </w:p>
        </w:tc>
        <w:tc>
          <w:tcPr>
            <w:tcW w:w="5269" w:type="dxa"/>
            <w:tcBorders>
              <w:top w:val="nil"/>
              <w:left w:val="nil"/>
              <w:bottom w:val="nil"/>
              <w:right w:val="nil"/>
            </w:tcBorders>
            <w:shd w:val="clear" w:color="auto" w:fill="auto"/>
            <w:tcMar>
              <w:top w:w="15" w:type="dxa"/>
              <w:left w:w="15" w:type="dxa"/>
              <w:right w:w="15" w:type="dxa"/>
            </w:tcMar>
            <w:vAlign w:val="center"/>
          </w:tcPr>
          <w:p w:rsidR="00B7167A" w:rsidRDefault="00781600">
            <w:pPr>
              <w:widowControl/>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广西大藤峡水利枢纽开发有限责任公司枢纽管理中心副主任</w:t>
            </w:r>
          </w:p>
        </w:tc>
      </w:tr>
    </w:tbl>
    <w:p w:rsidR="00B7167A" w:rsidRDefault="00B7167A"/>
    <w:sectPr w:rsidR="00B7167A">
      <w:footerReference w:type="default" r:id="rId8"/>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600" w:rsidRDefault="00781600">
      <w:r>
        <w:separator/>
      </w:r>
    </w:p>
  </w:endnote>
  <w:endnote w:type="continuationSeparator" w:id="0">
    <w:p w:rsidR="00781600" w:rsidRDefault="0078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7A" w:rsidRDefault="00781600">
    <w:pPr>
      <w:pStyle w:val="a6"/>
    </w:pPr>
    <w:r>
      <w:rPr>
        <w:noProof/>
      </w:rPr>
      <mc:AlternateContent>
        <mc:Choice Requires="wps">
          <w:drawing>
            <wp:anchor distT="0" distB="0" distL="114300" distR="114300" simplePos="0" relativeHeight="251659264" behindDoc="0" locked="0" layoutInCell="1" allowOverlap="1" wp14:anchorId="0EFCD36B" wp14:editId="144772A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167A" w:rsidRDefault="00781600">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1A22B9">
                            <w:rPr>
                              <w:rFonts w:asciiTheme="minorEastAsia" w:hAnsiTheme="minorEastAsia" w:cstheme="minorEastAsia"/>
                              <w:noProof/>
                              <w:sz w:val="28"/>
                              <w:szCs w:val="28"/>
                            </w:rPr>
                            <w:t>2</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7167A" w:rsidRDefault="00781600">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1A22B9">
                      <w:rPr>
                        <w:rFonts w:asciiTheme="minorEastAsia" w:hAnsiTheme="minorEastAsia" w:cstheme="minorEastAsia"/>
                        <w:noProof/>
                        <w:sz w:val="28"/>
                        <w:szCs w:val="28"/>
                      </w:rPr>
                      <w:t>2</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600" w:rsidRDefault="00781600">
      <w:r>
        <w:separator/>
      </w:r>
    </w:p>
  </w:footnote>
  <w:footnote w:type="continuationSeparator" w:id="0">
    <w:p w:rsidR="00781600" w:rsidRDefault="00781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45E71"/>
    <w:rsid w:val="001A22B9"/>
    <w:rsid w:val="00457A20"/>
    <w:rsid w:val="00781600"/>
    <w:rsid w:val="00B7167A"/>
    <w:rsid w:val="00CD2C6B"/>
    <w:rsid w:val="053C1DBA"/>
    <w:rsid w:val="05B52D6C"/>
    <w:rsid w:val="09746966"/>
    <w:rsid w:val="20E41A69"/>
    <w:rsid w:val="21E76E51"/>
    <w:rsid w:val="289B676D"/>
    <w:rsid w:val="2E0F3C1F"/>
    <w:rsid w:val="4113308E"/>
    <w:rsid w:val="4E040DB8"/>
    <w:rsid w:val="50A27A0F"/>
    <w:rsid w:val="59345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pPr>
      <w:ind w:firstLineChars="200" w:firstLine="420"/>
    </w:pPr>
    <w:rPr>
      <w:rFonts w:ascii="Times New Roman" w:hAnsi="Times New Roman" w:cs="Times New Roman"/>
    </w:rPr>
  </w:style>
  <w:style w:type="paragraph" w:styleId="a4">
    <w:name w:val="Body Text"/>
    <w:basedOn w:val="a"/>
    <w:next w:val="2"/>
    <w:uiPriority w:val="99"/>
    <w:unhideWhenUsed/>
    <w:qFormat/>
    <w:pPr>
      <w:spacing w:after="120"/>
    </w:pPr>
  </w:style>
  <w:style w:type="paragraph" w:styleId="2">
    <w:name w:val="Body Text 2"/>
    <w:basedOn w:val="a"/>
    <w:qFormat/>
    <w:pPr>
      <w:spacing w:after="120" w:line="480" w:lineRule="auto"/>
      <w:ind w:firstLineChars="200" w:firstLine="640"/>
    </w:pPr>
    <w:rPr>
      <w:rFonts w:ascii="Times New Roman" w:eastAsia="仿宋" w:hAnsi="Times New Roman" w:cs="Times New Roman"/>
      <w:sz w:val="32"/>
    </w:rPr>
  </w:style>
  <w:style w:type="paragraph" w:styleId="a5">
    <w:name w:val="Body Text Indent"/>
    <w:basedOn w:val="a"/>
    <w:next w:val="a4"/>
    <w:qFormat/>
    <w:pPr>
      <w:spacing w:after="120"/>
      <w:ind w:leftChars="200" w:left="420"/>
    </w:pPr>
  </w:style>
  <w:style w:type="paragraph" w:styleId="a6">
    <w:name w:val="footer"/>
    <w:basedOn w:val="a"/>
    <w:next w:val="a5"/>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basedOn w:val="a0"/>
    <w:qFormat/>
    <w:rPr>
      <w:color w:val="0000FF"/>
      <w:u w:val="none"/>
    </w:rPr>
  </w:style>
  <w:style w:type="paragraph" w:customStyle="1" w:styleId="Default">
    <w:name w:val="Default"/>
    <w:next w:val="a"/>
    <w:semiHidden/>
    <w:qFormat/>
    <w:pPr>
      <w:widowControl w:val="0"/>
      <w:autoSpaceDE w:val="0"/>
      <w:autoSpaceDN w:val="0"/>
      <w:adjustRightInd w:val="0"/>
    </w:pPr>
    <w:rPr>
      <w:rFonts w:ascii="仿宋_GB2312" w:eastAsia="仿宋_GB2312" w:hAnsi="宋体"/>
      <w:color w:val="000000"/>
      <w:sz w:val="24"/>
      <w:szCs w:val="22"/>
    </w:rPr>
  </w:style>
  <w:style w:type="character" w:customStyle="1" w:styleId="font21">
    <w:name w:val="font21"/>
    <w:basedOn w:val="a0"/>
    <w:qFormat/>
    <w:rPr>
      <w:rFonts w:ascii="宋体" w:eastAsia="宋体" w:hAnsi="宋体" w:cs="宋体" w:hint="eastAsia"/>
      <w:color w:val="000000"/>
      <w:sz w:val="32"/>
      <w:szCs w:val="32"/>
      <w:u w:val="none"/>
    </w:rPr>
  </w:style>
  <w:style w:type="character" w:customStyle="1" w:styleId="font41">
    <w:name w:val="font41"/>
    <w:basedOn w:val="a0"/>
    <w:qFormat/>
    <w:rPr>
      <w:rFonts w:ascii="仿宋_GB2312" w:eastAsia="仿宋_GB2312" w:cs="仿宋_GB2312" w:hint="eastAsia"/>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pPr>
      <w:ind w:firstLineChars="200" w:firstLine="420"/>
    </w:pPr>
    <w:rPr>
      <w:rFonts w:ascii="Times New Roman" w:hAnsi="Times New Roman" w:cs="Times New Roman"/>
    </w:rPr>
  </w:style>
  <w:style w:type="paragraph" w:styleId="a4">
    <w:name w:val="Body Text"/>
    <w:basedOn w:val="a"/>
    <w:next w:val="2"/>
    <w:uiPriority w:val="99"/>
    <w:unhideWhenUsed/>
    <w:qFormat/>
    <w:pPr>
      <w:spacing w:after="120"/>
    </w:pPr>
  </w:style>
  <w:style w:type="paragraph" w:styleId="2">
    <w:name w:val="Body Text 2"/>
    <w:basedOn w:val="a"/>
    <w:qFormat/>
    <w:pPr>
      <w:spacing w:after="120" w:line="480" w:lineRule="auto"/>
      <w:ind w:firstLineChars="200" w:firstLine="640"/>
    </w:pPr>
    <w:rPr>
      <w:rFonts w:ascii="Times New Roman" w:eastAsia="仿宋" w:hAnsi="Times New Roman" w:cs="Times New Roman"/>
      <w:sz w:val="32"/>
    </w:rPr>
  </w:style>
  <w:style w:type="paragraph" w:styleId="a5">
    <w:name w:val="Body Text Indent"/>
    <w:basedOn w:val="a"/>
    <w:next w:val="a4"/>
    <w:qFormat/>
    <w:pPr>
      <w:spacing w:after="120"/>
      <w:ind w:leftChars="200" w:left="420"/>
    </w:pPr>
  </w:style>
  <w:style w:type="paragraph" w:styleId="a6">
    <w:name w:val="footer"/>
    <w:basedOn w:val="a"/>
    <w:next w:val="a5"/>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basedOn w:val="a0"/>
    <w:qFormat/>
    <w:rPr>
      <w:color w:val="0000FF"/>
      <w:u w:val="none"/>
    </w:rPr>
  </w:style>
  <w:style w:type="paragraph" w:customStyle="1" w:styleId="Default">
    <w:name w:val="Default"/>
    <w:next w:val="a"/>
    <w:semiHidden/>
    <w:qFormat/>
    <w:pPr>
      <w:widowControl w:val="0"/>
      <w:autoSpaceDE w:val="0"/>
      <w:autoSpaceDN w:val="0"/>
      <w:adjustRightInd w:val="0"/>
    </w:pPr>
    <w:rPr>
      <w:rFonts w:ascii="仿宋_GB2312" w:eastAsia="仿宋_GB2312" w:hAnsi="宋体"/>
      <w:color w:val="000000"/>
      <w:sz w:val="24"/>
      <w:szCs w:val="22"/>
    </w:rPr>
  </w:style>
  <w:style w:type="character" w:customStyle="1" w:styleId="font21">
    <w:name w:val="font21"/>
    <w:basedOn w:val="a0"/>
    <w:qFormat/>
    <w:rPr>
      <w:rFonts w:ascii="宋体" w:eastAsia="宋体" w:hAnsi="宋体" w:cs="宋体" w:hint="eastAsia"/>
      <w:color w:val="000000"/>
      <w:sz w:val="32"/>
      <w:szCs w:val="32"/>
      <w:u w:val="none"/>
    </w:rPr>
  </w:style>
  <w:style w:type="character" w:customStyle="1" w:styleId="font41">
    <w:name w:val="font41"/>
    <w:basedOn w:val="a0"/>
    <w:qFormat/>
    <w:rPr>
      <w:rFonts w:ascii="仿宋_GB2312" w:eastAsia="仿宋_GB2312" w:cs="仿宋_GB2312"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Words>
  <Characters>311</Characters>
  <Application>Microsoft Office Word</Application>
  <DocSecurity>0</DocSecurity>
  <Lines>2</Lines>
  <Paragraphs>1</Paragraphs>
  <ScaleCrop>false</ScaleCrop>
  <Company>神州网信技术有限公司</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2024-11-08T07:32:00Z</cp:lastPrinted>
  <dcterms:created xsi:type="dcterms:W3CDTF">2024-11-26T08:35:00Z</dcterms:created>
  <dcterms:modified xsi:type="dcterms:W3CDTF">2024-11-26T08:35:00Z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