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7A2" w:rsidRDefault="00473906">
      <w:pPr>
        <w:spacing w:line="590" w:lineRule="exact"/>
        <w:rPr>
          <w:rFonts w:ascii="黑体" w:eastAsia="黑体" w:hAnsi="黑体"/>
          <w:szCs w:val="32"/>
        </w:rPr>
      </w:pPr>
      <w:r>
        <w:rPr>
          <w:rFonts w:ascii="黑体" w:eastAsia="黑体" w:hAnsi="黑体"/>
          <w:szCs w:val="32"/>
        </w:rPr>
        <w:t>附件</w:t>
      </w:r>
      <w:r w:rsidR="00C11D8F">
        <w:rPr>
          <w:rFonts w:ascii="黑体" w:eastAsia="黑体" w:hAnsi="黑体" w:hint="eastAsia"/>
          <w:szCs w:val="32"/>
        </w:rPr>
        <w:t>2</w:t>
      </w:r>
    </w:p>
    <w:p w:rsidR="001507A2" w:rsidRDefault="001507A2">
      <w:pPr>
        <w:spacing w:line="590" w:lineRule="exact"/>
        <w:rPr>
          <w:rFonts w:ascii="黑体" w:eastAsia="黑体" w:hAnsi="黑体"/>
          <w:szCs w:val="32"/>
        </w:rPr>
      </w:pPr>
    </w:p>
    <w:p w:rsidR="001507A2" w:rsidRDefault="00473906">
      <w:pPr>
        <w:spacing w:line="590" w:lineRule="exact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机井灌溉控制器测评方案大纲</w:t>
      </w:r>
      <w:r w:rsidR="00CC60A7">
        <w:rPr>
          <w:rFonts w:ascii="方正小标宋简体" w:eastAsia="方正小标宋简体" w:hAnsi="仿宋" w:hint="eastAsia"/>
          <w:sz w:val="44"/>
          <w:szCs w:val="44"/>
        </w:rPr>
        <w:t>（试行）</w:t>
      </w:r>
    </w:p>
    <w:p w:rsidR="001507A2" w:rsidRDefault="001507A2">
      <w:pPr>
        <w:spacing w:line="590" w:lineRule="exact"/>
        <w:jc w:val="center"/>
        <w:rPr>
          <w:rFonts w:ascii="方正小标宋简体" w:eastAsia="方正小标宋简体" w:hAnsi="仿宋"/>
          <w:sz w:val="44"/>
          <w:szCs w:val="44"/>
        </w:rPr>
      </w:pPr>
    </w:p>
    <w:p w:rsidR="001507A2" w:rsidRDefault="00473906">
      <w:pPr>
        <w:spacing w:line="580" w:lineRule="exact"/>
        <w:ind w:firstLineChars="200" w:firstLine="640"/>
        <w:rPr>
          <w:rFonts w:ascii="黑体" w:eastAsia="黑体" w:hAnsi="黑体"/>
          <w:bCs/>
          <w:szCs w:val="32"/>
        </w:rPr>
      </w:pPr>
      <w:r>
        <w:rPr>
          <w:rFonts w:ascii="黑体" w:eastAsia="黑体" w:hAnsi="黑体" w:hint="eastAsia"/>
          <w:bCs/>
          <w:szCs w:val="32"/>
        </w:rPr>
        <w:t>一、</w:t>
      </w:r>
      <w:r>
        <w:rPr>
          <w:rFonts w:ascii="黑体" w:eastAsia="黑体" w:hAnsi="黑体"/>
          <w:bCs/>
          <w:szCs w:val="32"/>
        </w:rPr>
        <w:t>测评目的</w:t>
      </w:r>
    </w:p>
    <w:p w:rsidR="001507A2" w:rsidRDefault="00473906">
      <w:pPr>
        <w:spacing w:line="580" w:lineRule="exact"/>
        <w:ind w:firstLineChars="200"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为进一步服务各地开展的农业高效节水灌溉项目建设，促进水利科技推广管理工作，水利部科技推广中心组织开展机井灌溉控制器的测评工作。</w:t>
      </w:r>
    </w:p>
    <w:p w:rsidR="001507A2" w:rsidRDefault="00473906">
      <w:pPr>
        <w:spacing w:line="580" w:lineRule="exact"/>
        <w:ind w:firstLineChars="200" w:firstLine="640"/>
        <w:rPr>
          <w:rFonts w:ascii="黑体" w:eastAsia="黑体" w:hAnsi="黑体"/>
          <w:bCs/>
          <w:szCs w:val="32"/>
        </w:rPr>
      </w:pPr>
      <w:r>
        <w:rPr>
          <w:rFonts w:ascii="黑体" w:eastAsia="黑体" w:hAnsi="黑体" w:hint="eastAsia"/>
          <w:bCs/>
          <w:szCs w:val="32"/>
        </w:rPr>
        <w:t>二、测评</w:t>
      </w:r>
      <w:r>
        <w:rPr>
          <w:rFonts w:ascii="黑体" w:eastAsia="黑体" w:hAnsi="黑体"/>
          <w:bCs/>
          <w:szCs w:val="32"/>
        </w:rPr>
        <w:t>报名</w:t>
      </w:r>
      <w:r>
        <w:rPr>
          <w:rFonts w:ascii="黑体" w:eastAsia="黑体" w:hAnsi="黑体" w:hint="eastAsia"/>
          <w:bCs/>
          <w:szCs w:val="32"/>
        </w:rPr>
        <w:t>资格</w:t>
      </w:r>
    </w:p>
    <w:p w:rsidR="001507A2" w:rsidRDefault="00473906">
      <w:pPr>
        <w:spacing w:line="580" w:lineRule="exact"/>
        <w:ind w:firstLineChars="200"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具有机井灌溉控制器产品（技术）研发、生产能力的各企事业单位，均可自愿报名参加。</w:t>
      </w:r>
    </w:p>
    <w:p w:rsidR="006316B2" w:rsidRDefault="00473906" w:rsidP="006316B2">
      <w:pPr>
        <w:numPr>
          <w:ilvl w:val="0"/>
          <w:numId w:val="1"/>
        </w:numPr>
        <w:spacing w:line="580" w:lineRule="exact"/>
        <w:ind w:firstLineChars="200" w:firstLine="640"/>
        <w:rPr>
          <w:rFonts w:ascii="黑体" w:eastAsia="黑体" w:hAnsi="黑体"/>
          <w:bCs/>
          <w:szCs w:val="32"/>
        </w:rPr>
      </w:pPr>
      <w:r>
        <w:rPr>
          <w:rFonts w:ascii="黑体" w:eastAsia="黑体" w:hAnsi="黑体" w:hint="eastAsia"/>
          <w:bCs/>
          <w:szCs w:val="32"/>
        </w:rPr>
        <w:t>测评产品（技术）分类</w:t>
      </w:r>
    </w:p>
    <w:p w:rsidR="001507A2" w:rsidRPr="006316B2" w:rsidRDefault="00473906" w:rsidP="006316B2">
      <w:pPr>
        <w:spacing w:line="580" w:lineRule="exact"/>
        <w:ind w:left="640"/>
        <w:rPr>
          <w:rFonts w:ascii="黑体" w:eastAsia="黑体" w:hAnsi="黑体"/>
          <w:bCs/>
          <w:szCs w:val="32"/>
        </w:rPr>
      </w:pPr>
      <w:r w:rsidRPr="006316B2">
        <w:rPr>
          <w:rFonts w:ascii="楷体" w:eastAsia="楷体" w:hAnsi="楷体" w:hint="eastAsia"/>
          <w:szCs w:val="32"/>
        </w:rPr>
        <w:t>（一）单计电产品（技术）</w:t>
      </w:r>
    </w:p>
    <w:p w:rsidR="001507A2" w:rsidRDefault="00473906">
      <w:pPr>
        <w:spacing w:line="580" w:lineRule="exact"/>
        <w:ind w:firstLineChars="200"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测评产品（技术）只具备电量监测功能，不支持远传。</w:t>
      </w:r>
    </w:p>
    <w:p w:rsidR="001507A2" w:rsidRDefault="00473906">
      <w:pPr>
        <w:spacing w:line="580" w:lineRule="exact"/>
        <w:rPr>
          <w:rFonts w:ascii="楷体" w:eastAsia="楷体" w:hAnsi="楷体"/>
          <w:szCs w:val="32"/>
        </w:rPr>
      </w:pPr>
      <w:r>
        <w:rPr>
          <w:rFonts w:ascii="楷体" w:eastAsia="楷体" w:hAnsi="楷体" w:hint="eastAsia"/>
          <w:szCs w:val="32"/>
        </w:rPr>
        <w:t xml:space="preserve">  </w:t>
      </w:r>
      <w:r w:rsidR="006316B2">
        <w:rPr>
          <w:rFonts w:ascii="楷体" w:eastAsia="楷体" w:hAnsi="楷体" w:hint="eastAsia"/>
          <w:szCs w:val="32"/>
        </w:rPr>
        <w:t xml:space="preserve">  </w:t>
      </w:r>
      <w:r>
        <w:rPr>
          <w:rFonts w:ascii="楷体" w:eastAsia="楷体" w:hAnsi="楷体" w:hint="eastAsia"/>
          <w:szCs w:val="32"/>
        </w:rPr>
        <w:t>（二）水电双计量+远传产品（技术）</w:t>
      </w:r>
    </w:p>
    <w:p w:rsidR="001507A2" w:rsidRDefault="00473906">
      <w:pPr>
        <w:spacing w:line="580" w:lineRule="exact"/>
        <w:ind w:firstLineChars="200"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测评产品（技术）同时具有水量和电量的监测功能，并能够将数据传送到监控中心。</w:t>
      </w:r>
    </w:p>
    <w:p w:rsidR="001507A2" w:rsidRDefault="00473906">
      <w:pPr>
        <w:spacing w:line="580" w:lineRule="exact"/>
        <w:ind w:firstLineChars="200" w:firstLine="640"/>
        <w:rPr>
          <w:rFonts w:ascii="黑体" w:eastAsia="黑体" w:hAnsi="黑体"/>
          <w:bCs/>
          <w:szCs w:val="32"/>
        </w:rPr>
      </w:pPr>
      <w:r>
        <w:rPr>
          <w:rFonts w:ascii="黑体" w:eastAsia="黑体" w:hAnsi="黑体" w:hint="eastAsia"/>
          <w:bCs/>
          <w:szCs w:val="32"/>
        </w:rPr>
        <w:t>四、测评类型及顺序</w:t>
      </w:r>
    </w:p>
    <w:p w:rsidR="001507A2" w:rsidRDefault="00473906">
      <w:pPr>
        <w:spacing w:line="580" w:lineRule="exact"/>
        <w:ind w:firstLineChars="200" w:firstLine="640"/>
        <w:rPr>
          <w:rFonts w:ascii="楷体" w:eastAsia="楷体" w:hAnsi="楷体"/>
          <w:szCs w:val="32"/>
        </w:rPr>
      </w:pPr>
      <w:r>
        <w:rPr>
          <w:rFonts w:ascii="楷体" w:eastAsia="楷体" w:hAnsi="楷体" w:hint="eastAsia"/>
          <w:szCs w:val="32"/>
        </w:rPr>
        <w:t>（一）测评类型分为基本测评和延伸测评两类</w:t>
      </w:r>
    </w:p>
    <w:p w:rsidR="001507A2" w:rsidRDefault="00473906">
      <w:pPr>
        <w:spacing w:line="580" w:lineRule="exact"/>
        <w:ind w:firstLineChars="200"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1.基本测评：包括实验室</w:t>
      </w:r>
      <w:r w:rsidR="00690429">
        <w:rPr>
          <w:rFonts w:ascii="仿宋" w:eastAsia="仿宋" w:hAnsi="仿宋" w:hint="eastAsia"/>
          <w:szCs w:val="32"/>
        </w:rPr>
        <w:t>测评</w:t>
      </w:r>
      <w:r>
        <w:rPr>
          <w:rFonts w:ascii="仿宋" w:eastAsia="仿宋" w:hAnsi="仿宋" w:hint="eastAsia"/>
          <w:szCs w:val="32"/>
        </w:rPr>
        <w:t>、户外（模拟）</w:t>
      </w:r>
      <w:r w:rsidR="00690429">
        <w:rPr>
          <w:rFonts w:ascii="仿宋" w:eastAsia="仿宋" w:hAnsi="仿宋" w:hint="eastAsia"/>
          <w:szCs w:val="32"/>
        </w:rPr>
        <w:t>测评</w:t>
      </w:r>
      <w:r>
        <w:rPr>
          <w:rFonts w:ascii="仿宋" w:eastAsia="仿宋" w:hAnsi="仿宋" w:hint="eastAsia"/>
          <w:szCs w:val="32"/>
        </w:rPr>
        <w:t xml:space="preserve">，主要判定产品（技术）是否合格。 </w:t>
      </w:r>
    </w:p>
    <w:p w:rsidR="001507A2" w:rsidRDefault="00473906">
      <w:pPr>
        <w:spacing w:line="580" w:lineRule="exact"/>
        <w:ind w:firstLineChars="200"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lastRenderedPageBreak/>
        <w:t>（1）实验室</w:t>
      </w:r>
      <w:r w:rsidR="00690429">
        <w:rPr>
          <w:rFonts w:ascii="仿宋" w:eastAsia="仿宋" w:hAnsi="仿宋" w:hint="eastAsia"/>
          <w:szCs w:val="32"/>
        </w:rPr>
        <w:t>测评</w:t>
      </w:r>
      <w:r>
        <w:rPr>
          <w:rFonts w:ascii="仿宋" w:eastAsia="仿宋" w:hAnsi="仿宋" w:hint="eastAsia"/>
          <w:szCs w:val="32"/>
        </w:rPr>
        <w:t>：由具有相应资质的第三方检测机构对各参测产品（技术）和配套软硬件进行测试，并经专家现场评定。实验室</w:t>
      </w:r>
      <w:r w:rsidR="00690429">
        <w:rPr>
          <w:rFonts w:ascii="仿宋" w:eastAsia="仿宋" w:hAnsi="仿宋" w:hint="eastAsia"/>
          <w:szCs w:val="32"/>
        </w:rPr>
        <w:t>测评</w:t>
      </w:r>
      <w:r>
        <w:rPr>
          <w:rFonts w:ascii="仿宋" w:eastAsia="仿宋" w:hAnsi="仿宋" w:hint="eastAsia"/>
          <w:szCs w:val="32"/>
        </w:rPr>
        <w:t>标准见下表：</w:t>
      </w:r>
    </w:p>
    <w:tbl>
      <w:tblPr>
        <w:tblW w:w="9060" w:type="dxa"/>
        <w:tblLayout w:type="fixed"/>
        <w:tblLook w:val="04A0"/>
      </w:tblPr>
      <w:tblGrid>
        <w:gridCol w:w="892"/>
        <w:gridCol w:w="1611"/>
        <w:gridCol w:w="3597"/>
        <w:gridCol w:w="1326"/>
        <w:gridCol w:w="1634"/>
      </w:tblGrid>
      <w:tr w:rsidR="001507A2">
        <w:trPr>
          <w:tblHeader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A2" w:rsidRDefault="00473906" w:rsidP="006316B2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科目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7A2" w:rsidRDefault="00473906" w:rsidP="006316B2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内容</w:t>
            </w:r>
          </w:p>
        </w:tc>
        <w:tc>
          <w:tcPr>
            <w:tcW w:w="3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7A2" w:rsidRDefault="00473906" w:rsidP="006316B2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标准概述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7A2" w:rsidRDefault="00473906" w:rsidP="006316B2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类型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7A2" w:rsidRDefault="00473906" w:rsidP="006316B2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1507A2">
        <w:tc>
          <w:tcPr>
            <w:tcW w:w="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A2" w:rsidRDefault="00473906" w:rsidP="006316B2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环境适应性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7A2" w:rsidRDefault="00473906" w:rsidP="006316B2">
            <w:pPr>
              <w:widowControl/>
              <w:adjustRightInd w:val="0"/>
              <w:snapToGrid w:val="0"/>
              <w:spacing w:line="32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跌落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7A2" w:rsidRDefault="00473906" w:rsidP="006316B2">
            <w:pPr>
              <w:widowControl/>
              <w:adjustRightInd w:val="0"/>
              <w:snapToGrid w:val="0"/>
              <w:spacing w:line="32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包装状态下，通过1000mm自由跌落试验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7A2" w:rsidRDefault="00473906" w:rsidP="006316B2">
            <w:pPr>
              <w:widowControl/>
              <w:adjustRightInd w:val="0"/>
              <w:snapToGrid w:val="0"/>
              <w:spacing w:line="32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关键项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7A2" w:rsidRDefault="00473906" w:rsidP="006316B2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507A2"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A2" w:rsidRDefault="001507A2" w:rsidP="006316B2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7A2" w:rsidRDefault="00473906" w:rsidP="006316B2">
            <w:pPr>
              <w:widowControl/>
              <w:adjustRightInd w:val="0"/>
              <w:snapToGrid w:val="0"/>
              <w:spacing w:line="32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振动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7A2" w:rsidRDefault="00473906" w:rsidP="006316B2">
            <w:pPr>
              <w:widowControl/>
              <w:adjustRightInd w:val="0"/>
              <w:snapToGrid w:val="0"/>
              <w:spacing w:line="32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满足GB/T9359规定的振动试验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7A2" w:rsidRDefault="00473906" w:rsidP="006316B2">
            <w:pPr>
              <w:widowControl/>
              <w:adjustRightInd w:val="0"/>
              <w:snapToGrid w:val="0"/>
              <w:spacing w:line="32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关键项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7A2" w:rsidRDefault="00473906" w:rsidP="006316B2">
            <w:pPr>
              <w:widowControl/>
              <w:adjustRightInd w:val="0"/>
              <w:snapToGrid w:val="0"/>
              <w:spacing w:line="32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507A2"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A2" w:rsidRDefault="001507A2" w:rsidP="006316B2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7A2" w:rsidRDefault="00473906" w:rsidP="006316B2">
            <w:pPr>
              <w:widowControl/>
              <w:adjustRightInd w:val="0"/>
              <w:snapToGrid w:val="0"/>
              <w:spacing w:line="32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温度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7A2" w:rsidRDefault="00BA0B59" w:rsidP="006316B2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A0B5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-5～65℃</w:t>
            </w:r>
            <w:r w:rsidR="0047390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，控制器正常工作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7A2" w:rsidRDefault="00473906" w:rsidP="006316B2">
            <w:pPr>
              <w:widowControl/>
              <w:adjustRightInd w:val="0"/>
              <w:snapToGrid w:val="0"/>
              <w:spacing w:line="32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关键项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7A2" w:rsidRDefault="00473906" w:rsidP="006316B2">
            <w:pPr>
              <w:widowControl/>
              <w:adjustRightInd w:val="0"/>
              <w:snapToGrid w:val="0"/>
              <w:spacing w:line="32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507A2"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A2" w:rsidRDefault="001507A2" w:rsidP="006316B2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7A2" w:rsidRDefault="00473906" w:rsidP="006316B2">
            <w:pPr>
              <w:widowControl/>
              <w:adjustRightInd w:val="0"/>
              <w:snapToGrid w:val="0"/>
              <w:spacing w:line="32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湿度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7A2" w:rsidRDefault="00473906" w:rsidP="006316B2">
            <w:pPr>
              <w:widowControl/>
              <w:adjustRightInd w:val="0"/>
              <w:snapToGrid w:val="0"/>
              <w:spacing w:line="32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相对湿度90%，控制器正常工作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7A2" w:rsidRDefault="00473906" w:rsidP="006316B2">
            <w:pPr>
              <w:widowControl/>
              <w:adjustRightInd w:val="0"/>
              <w:snapToGrid w:val="0"/>
              <w:spacing w:line="32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关键项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7A2" w:rsidRDefault="001507A2" w:rsidP="006316B2">
            <w:pPr>
              <w:widowControl/>
              <w:adjustRightInd w:val="0"/>
              <w:snapToGrid w:val="0"/>
              <w:spacing w:line="32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507A2"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A2" w:rsidRDefault="001507A2" w:rsidP="006316B2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7A2" w:rsidRDefault="00473906" w:rsidP="006316B2">
            <w:pPr>
              <w:widowControl/>
              <w:adjustRightInd w:val="0"/>
              <w:snapToGrid w:val="0"/>
              <w:spacing w:line="32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电磁环境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7A2" w:rsidRDefault="00473906" w:rsidP="006316B2">
            <w:pPr>
              <w:widowControl/>
              <w:adjustRightInd w:val="0"/>
              <w:snapToGrid w:val="0"/>
              <w:spacing w:line="32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符合GB/T 17626.8规定的第三级要求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7A2" w:rsidRDefault="00473906" w:rsidP="006316B2">
            <w:pPr>
              <w:widowControl/>
              <w:adjustRightInd w:val="0"/>
              <w:snapToGrid w:val="0"/>
              <w:spacing w:line="32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关键项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7A2" w:rsidRDefault="001507A2" w:rsidP="006316B2">
            <w:pPr>
              <w:widowControl/>
              <w:adjustRightInd w:val="0"/>
              <w:snapToGrid w:val="0"/>
              <w:spacing w:line="32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507A2">
        <w:tc>
          <w:tcPr>
            <w:tcW w:w="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A2" w:rsidRDefault="00473906" w:rsidP="006316B2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电气部分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7A2" w:rsidRDefault="00473906" w:rsidP="006316B2">
            <w:pPr>
              <w:widowControl/>
              <w:adjustRightInd w:val="0"/>
              <w:snapToGrid w:val="0"/>
              <w:spacing w:line="32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电压波动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7A2" w:rsidRDefault="00473906" w:rsidP="006316B2">
            <w:pPr>
              <w:widowControl/>
              <w:adjustRightInd w:val="0"/>
              <w:snapToGrid w:val="0"/>
              <w:spacing w:line="32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电压波动</w:t>
            </w:r>
            <w:r w:rsidR="006316B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±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15%，设备能正常工作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7A2" w:rsidRDefault="00473906" w:rsidP="006316B2">
            <w:pPr>
              <w:widowControl/>
              <w:adjustRightInd w:val="0"/>
              <w:snapToGrid w:val="0"/>
              <w:spacing w:line="32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关键项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7A2" w:rsidRDefault="00473906" w:rsidP="006316B2">
            <w:pPr>
              <w:widowControl/>
              <w:adjustRightInd w:val="0"/>
              <w:snapToGrid w:val="0"/>
              <w:spacing w:line="32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507A2"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A2" w:rsidRDefault="001507A2" w:rsidP="006316B2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7A2" w:rsidRDefault="00473906" w:rsidP="006316B2">
            <w:pPr>
              <w:widowControl/>
              <w:adjustRightInd w:val="0"/>
              <w:snapToGrid w:val="0"/>
              <w:spacing w:line="32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防雷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7A2" w:rsidRDefault="00473906" w:rsidP="006316B2">
            <w:pPr>
              <w:widowControl/>
              <w:adjustRightInd w:val="0"/>
              <w:snapToGrid w:val="0"/>
              <w:spacing w:line="32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满足GB/T17626.5浪涌抗扰度试验三级（2KV）要求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7A2" w:rsidRDefault="00473906" w:rsidP="006316B2">
            <w:pPr>
              <w:widowControl/>
              <w:adjustRightInd w:val="0"/>
              <w:snapToGrid w:val="0"/>
              <w:spacing w:line="32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关键项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7A2" w:rsidRDefault="001507A2" w:rsidP="006316B2">
            <w:pPr>
              <w:widowControl/>
              <w:adjustRightInd w:val="0"/>
              <w:snapToGrid w:val="0"/>
              <w:spacing w:line="32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507A2"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A2" w:rsidRDefault="001507A2" w:rsidP="006316B2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7A2" w:rsidRDefault="00473906" w:rsidP="006316B2">
            <w:pPr>
              <w:widowControl/>
              <w:adjustRightInd w:val="0"/>
              <w:snapToGrid w:val="0"/>
              <w:spacing w:line="32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防触电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7A2" w:rsidRDefault="00473906" w:rsidP="006316B2">
            <w:pPr>
              <w:widowControl/>
              <w:adjustRightInd w:val="0"/>
              <w:snapToGrid w:val="0"/>
              <w:spacing w:line="32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在使用过程中避免用户接触到强电电压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7A2" w:rsidRDefault="00473906" w:rsidP="006316B2">
            <w:pPr>
              <w:widowControl/>
              <w:adjustRightInd w:val="0"/>
              <w:snapToGrid w:val="0"/>
              <w:spacing w:line="32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关键项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7A2" w:rsidRDefault="00473906" w:rsidP="006316B2">
            <w:pPr>
              <w:widowControl/>
              <w:adjustRightInd w:val="0"/>
              <w:snapToGrid w:val="0"/>
              <w:spacing w:line="32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专家评定</w:t>
            </w:r>
          </w:p>
        </w:tc>
      </w:tr>
      <w:tr w:rsidR="001507A2">
        <w:tc>
          <w:tcPr>
            <w:tcW w:w="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A2" w:rsidRDefault="00473906" w:rsidP="006316B2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使用方便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7A2" w:rsidRDefault="00473906" w:rsidP="006316B2">
            <w:pPr>
              <w:widowControl/>
              <w:adjustRightInd w:val="0"/>
              <w:snapToGrid w:val="0"/>
              <w:spacing w:line="32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标识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7A2" w:rsidRDefault="00473906" w:rsidP="006316B2">
            <w:pPr>
              <w:widowControl/>
              <w:adjustRightInd w:val="0"/>
              <w:snapToGrid w:val="0"/>
              <w:spacing w:line="32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引导、警示标识容易被用户接受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7A2" w:rsidRDefault="00473906" w:rsidP="006316B2">
            <w:pPr>
              <w:widowControl/>
              <w:adjustRightInd w:val="0"/>
              <w:snapToGrid w:val="0"/>
              <w:spacing w:line="32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次关键项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7A2" w:rsidRDefault="00473906" w:rsidP="006316B2">
            <w:pPr>
              <w:widowControl/>
              <w:adjustRightInd w:val="0"/>
              <w:snapToGrid w:val="0"/>
              <w:spacing w:line="32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专家评定</w:t>
            </w:r>
          </w:p>
        </w:tc>
      </w:tr>
      <w:tr w:rsidR="001507A2"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A2" w:rsidRDefault="001507A2" w:rsidP="006316B2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7A2" w:rsidRDefault="00473906" w:rsidP="006316B2">
            <w:pPr>
              <w:widowControl/>
              <w:adjustRightInd w:val="0"/>
              <w:snapToGrid w:val="0"/>
              <w:spacing w:line="32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读数清晰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7A2" w:rsidRDefault="00473906" w:rsidP="006316B2">
            <w:pPr>
              <w:widowControl/>
              <w:adjustRightInd w:val="0"/>
              <w:snapToGrid w:val="0"/>
              <w:spacing w:line="32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阳光或黑暗条件下，水量、电量等计数显示清晰，使用者能方便区分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7A2" w:rsidRDefault="00473906" w:rsidP="006316B2">
            <w:pPr>
              <w:widowControl/>
              <w:adjustRightInd w:val="0"/>
              <w:snapToGrid w:val="0"/>
              <w:spacing w:line="32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次关键项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7A2" w:rsidRDefault="00473906" w:rsidP="006316B2">
            <w:pPr>
              <w:widowControl/>
              <w:adjustRightInd w:val="0"/>
              <w:snapToGrid w:val="0"/>
              <w:spacing w:line="32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专家评定</w:t>
            </w:r>
          </w:p>
        </w:tc>
      </w:tr>
      <w:tr w:rsidR="001507A2"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A2" w:rsidRDefault="001507A2" w:rsidP="006316B2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7A2" w:rsidRDefault="00473906" w:rsidP="006316B2">
            <w:pPr>
              <w:widowControl/>
              <w:adjustRightInd w:val="0"/>
              <w:snapToGrid w:val="0"/>
              <w:spacing w:line="32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说明书齐全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7A2" w:rsidRDefault="00473906" w:rsidP="006316B2">
            <w:pPr>
              <w:widowControl/>
              <w:adjustRightInd w:val="0"/>
              <w:snapToGrid w:val="0"/>
              <w:spacing w:line="32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有说明书，且清晰易懂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7A2" w:rsidRDefault="00473906" w:rsidP="006316B2">
            <w:pPr>
              <w:widowControl/>
              <w:adjustRightInd w:val="0"/>
              <w:snapToGrid w:val="0"/>
              <w:spacing w:line="32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次关键项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7A2" w:rsidRDefault="00473906" w:rsidP="006316B2">
            <w:pPr>
              <w:widowControl/>
              <w:adjustRightInd w:val="0"/>
              <w:snapToGrid w:val="0"/>
              <w:spacing w:line="32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专家评定</w:t>
            </w:r>
          </w:p>
        </w:tc>
      </w:tr>
      <w:tr w:rsidR="001507A2">
        <w:tc>
          <w:tcPr>
            <w:tcW w:w="8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07A2" w:rsidRDefault="00473906" w:rsidP="006316B2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数据传输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7A2" w:rsidRDefault="00473906" w:rsidP="006316B2">
            <w:pPr>
              <w:widowControl/>
              <w:adjustRightInd w:val="0"/>
              <w:snapToGrid w:val="0"/>
              <w:spacing w:line="32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通信规约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7A2" w:rsidRDefault="00473906" w:rsidP="006316B2">
            <w:pPr>
              <w:widowControl/>
              <w:adjustRightInd w:val="0"/>
              <w:snapToGrid w:val="0"/>
              <w:spacing w:line="32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满足水文监测数据通信规约（本次检测的具体规约另行通知）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7A2" w:rsidRDefault="00473906" w:rsidP="006316B2">
            <w:pPr>
              <w:widowControl/>
              <w:adjustRightInd w:val="0"/>
              <w:snapToGrid w:val="0"/>
              <w:spacing w:line="32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关键项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7A2" w:rsidRDefault="00473906" w:rsidP="006316B2">
            <w:pPr>
              <w:widowControl/>
              <w:adjustRightInd w:val="0"/>
              <w:snapToGrid w:val="0"/>
              <w:spacing w:line="32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单计电产品（技术）不测</w:t>
            </w:r>
          </w:p>
        </w:tc>
      </w:tr>
      <w:tr w:rsidR="001507A2"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07A2" w:rsidRDefault="001507A2" w:rsidP="006316B2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7A2" w:rsidRDefault="00473906" w:rsidP="006316B2">
            <w:pPr>
              <w:widowControl/>
              <w:adjustRightInd w:val="0"/>
              <w:snapToGrid w:val="0"/>
              <w:spacing w:line="32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数据传输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7A2" w:rsidRDefault="00473906" w:rsidP="006316B2">
            <w:pPr>
              <w:widowControl/>
              <w:adjustRightInd w:val="0"/>
              <w:snapToGrid w:val="0"/>
              <w:spacing w:line="32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测试20次，数据全部上传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7A2" w:rsidRDefault="00473906" w:rsidP="006316B2">
            <w:pPr>
              <w:widowControl/>
              <w:adjustRightInd w:val="0"/>
              <w:snapToGrid w:val="0"/>
              <w:spacing w:line="32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关键项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7A2" w:rsidRDefault="00473906" w:rsidP="006316B2">
            <w:pPr>
              <w:widowControl/>
              <w:adjustRightInd w:val="0"/>
              <w:snapToGrid w:val="0"/>
              <w:spacing w:line="32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单计电产品（技术）不测</w:t>
            </w:r>
          </w:p>
        </w:tc>
      </w:tr>
      <w:tr w:rsidR="001507A2">
        <w:tc>
          <w:tcPr>
            <w:tcW w:w="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A2" w:rsidRDefault="00473906" w:rsidP="006316B2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配套软件部分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7A2" w:rsidRDefault="00473906" w:rsidP="006316B2">
            <w:pPr>
              <w:widowControl/>
              <w:adjustRightInd w:val="0"/>
              <w:snapToGrid w:val="0"/>
              <w:spacing w:line="32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开卡功能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7A2" w:rsidRDefault="00473906" w:rsidP="006316B2">
            <w:pPr>
              <w:widowControl/>
              <w:adjustRightInd w:val="0"/>
              <w:snapToGrid w:val="0"/>
              <w:spacing w:line="32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具有此功能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7A2" w:rsidRDefault="00473906" w:rsidP="006316B2">
            <w:pPr>
              <w:widowControl/>
              <w:adjustRightInd w:val="0"/>
              <w:snapToGrid w:val="0"/>
              <w:spacing w:line="32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关键项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7A2" w:rsidRDefault="00473906" w:rsidP="006316B2">
            <w:pPr>
              <w:widowControl/>
              <w:adjustRightInd w:val="0"/>
              <w:snapToGrid w:val="0"/>
              <w:spacing w:line="32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专家评定</w:t>
            </w:r>
          </w:p>
        </w:tc>
      </w:tr>
      <w:tr w:rsidR="001507A2"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A2" w:rsidRDefault="001507A2" w:rsidP="006316B2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7A2" w:rsidRDefault="00473906" w:rsidP="006316B2">
            <w:pPr>
              <w:widowControl/>
              <w:adjustRightInd w:val="0"/>
              <w:snapToGrid w:val="0"/>
              <w:spacing w:line="32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充值功能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7A2" w:rsidRDefault="00473906" w:rsidP="006316B2">
            <w:pPr>
              <w:widowControl/>
              <w:adjustRightInd w:val="0"/>
              <w:snapToGrid w:val="0"/>
              <w:spacing w:line="32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充值和充值记录查询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7A2" w:rsidRDefault="00473906" w:rsidP="006316B2">
            <w:pPr>
              <w:widowControl/>
              <w:adjustRightInd w:val="0"/>
              <w:snapToGrid w:val="0"/>
              <w:spacing w:line="32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关键项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7A2" w:rsidRDefault="00473906" w:rsidP="006316B2">
            <w:pPr>
              <w:widowControl/>
              <w:adjustRightInd w:val="0"/>
              <w:snapToGrid w:val="0"/>
              <w:spacing w:line="32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专家评定</w:t>
            </w:r>
          </w:p>
        </w:tc>
      </w:tr>
      <w:tr w:rsidR="001507A2"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A2" w:rsidRDefault="001507A2" w:rsidP="006316B2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7A2" w:rsidRDefault="00473906" w:rsidP="006316B2">
            <w:pPr>
              <w:widowControl/>
              <w:adjustRightInd w:val="0"/>
              <w:snapToGrid w:val="0"/>
              <w:spacing w:line="32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销卡功能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7A2" w:rsidRDefault="00473906" w:rsidP="006316B2">
            <w:pPr>
              <w:widowControl/>
              <w:adjustRightInd w:val="0"/>
              <w:snapToGrid w:val="0"/>
              <w:spacing w:line="32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具有此功能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7A2" w:rsidRDefault="00473906" w:rsidP="006316B2">
            <w:pPr>
              <w:widowControl/>
              <w:adjustRightInd w:val="0"/>
              <w:snapToGrid w:val="0"/>
              <w:spacing w:line="32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关键项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7A2" w:rsidRDefault="00473906" w:rsidP="006316B2">
            <w:pPr>
              <w:widowControl/>
              <w:adjustRightInd w:val="0"/>
              <w:snapToGrid w:val="0"/>
              <w:spacing w:line="32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专家评定</w:t>
            </w:r>
          </w:p>
        </w:tc>
      </w:tr>
      <w:tr w:rsidR="001507A2"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A2" w:rsidRDefault="001507A2" w:rsidP="006316B2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7A2" w:rsidRDefault="00473906" w:rsidP="006316B2">
            <w:pPr>
              <w:widowControl/>
              <w:adjustRightInd w:val="0"/>
              <w:snapToGrid w:val="0"/>
              <w:spacing w:line="32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户用水统计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7A2" w:rsidRDefault="00473906" w:rsidP="006316B2">
            <w:pPr>
              <w:widowControl/>
              <w:adjustRightInd w:val="0"/>
              <w:snapToGrid w:val="0"/>
              <w:spacing w:line="32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具有此功能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7A2" w:rsidRDefault="00473906" w:rsidP="006316B2">
            <w:pPr>
              <w:widowControl/>
              <w:adjustRightInd w:val="0"/>
              <w:snapToGrid w:val="0"/>
              <w:spacing w:line="32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关键项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7A2" w:rsidRDefault="00473906" w:rsidP="006316B2">
            <w:pPr>
              <w:widowControl/>
              <w:adjustRightInd w:val="0"/>
              <w:snapToGrid w:val="0"/>
              <w:spacing w:line="32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专家评定</w:t>
            </w:r>
          </w:p>
        </w:tc>
      </w:tr>
      <w:tr w:rsidR="001507A2"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A2" w:rsidRDefault="001507A2" w:rsidP="006316B2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7A2" w:rsidRDefault="00473906" w:rsidP="006316B2">
            <w:pPr>
              <w:widowControl/>
              <w:adjustRightInd w:val="0"/>
              <w:snapToGrid w:val="0"/>
              <w:spacing w:line="32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村用水统计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7A2" w:rsidRDefault="00473906" w:rsidP="006316B2">
            <w:pPr>
              <w:widowControl/>
              <w:adjustRightInd w:val="0"/>
              <w:snapToGrid w:val="0"/>
              <w:spacing w:line="32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具有此功能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7A2" w:rsidRDefault="00473906" w:rsidP="006316B2">
            <w:pPr>
              <w:widowControl/>
              <w:adjustRightInd w:val="0"/>
              <w:snapToGrid w:val="0"/>
              <w:spacing w:line="32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关键项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7A2" w:rsidRDefault="00473906" w:rsidP="006316B2">
            <w:pPr>
              <w:widowControl/>
              <w:adjustRightInd w:val="0"/>
              <w:snapToGrid w:val="0"/>
              <w:spacing w:line="32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专家评定</w:t>
            </w:r>
          </w:p>
        </w:tc>
      </w:tr>
      <w:tr w:rsidR="001507A2">
        <w:tc>
          <w:tcPr>
            <w:tcW w:w="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A2" w:rsidRDefault="00473906" w:rsidP="006316B2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其它技术指标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7A2" w:rsidRDefault="00473906" w:rsidP="006316B2">
            <w:pPr>
              <w:widowControl/>
              <w:adjustRightInd w:val="0"/>
              <w:snapToGrid w:val="0"/>
              <w:spacing w:line="32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防雨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7A2" w:rsidRDefault="00473906" w:rsidP="006316B2">
            <w:pPr>
              <w:widowControl/>
              <w:adjustRightInd w:val="0"/>
              <w:snapToGrid w:val="0"/>
              <w:spacing w:line="32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配套设备柜达到IP65防水要求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7A2" w:rsidRDefault="00473906" w:rsidP="006316B2">
            <w:pPr>
              <w:widowControl/>
              <w:adjustRightInd w:val="0"/>
              <w:snapToGrid w:val="0"/>
              <w:spacing w:line="32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关键项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7A2" w:rsidRDefault="00473906" w:rsidP="006316B2">
            <w:pPr>
              <w:widowControl/>
              <w:adjustRightInd w:val="0"/>
              <w:snapToGrid w:val="0"/>
              <w:spacing w:line="32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507A2"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A2" w:rsidRDefault="001507A2" w:rsidP="006316B2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7A2" w:rsidRDefault="00473906" w:rsidP="006316B2">
            <w:pPr>
              <w:widowControl/>
              <w:adjustRightInd w:val="0"/>
              <w:snapToGrid w:val="0"/>
              <w:spacing w:line="32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设备柜牢固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7A2" w:rsidRDefault="00473906" w:rsidP="006316B2">
            <w:pPr>
              <w:widowControl/>
              <w:adjustRightInd w:val="0"/>
              <w:snapToGrid w:val="0"/>
              <w:spacing w:line="32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结构牢固，不易损坏，标识清晰易读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7A2" w:rsidRDefault="00473906" w:rsidP="006316B2">
            <w:pPr>
              <w:widowControl/>
              <w:adjustRightInd w:val="0"/>
              <w:snapToGrid w:val="0"/>
              <w:spacing w:line="32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次关键项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7A2" w:rsidRDefault="00473906" w:rsidP="006316B2">
            <w:pPr>
              <w:widowControl/>
              <w:adjustRightInd w:val="0"/>
              <w:snapToGrid w:val="0"/>
              <w:spacing w:line="32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专家评定</w:t>
            </w:r>
          </w:p>
        </w:tc>
      </w:tr>
      <w:tr w:rsidR="001507A2"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A2" w:rsidRDefault="001507A2" w:rsidP="006316B2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7A2" w:rsidRDefault="00473906" w:rsidP="006316B2">
            <w:pPr>
              <w:widowControl/>
              <w:adjustRightInd w:val="0"/>
              <w:snapToGrid w:val="0"/>
              <w:spacing w:line="32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卡性能稳定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7A2" w:rsidRDefault="00473906" w:rsidP="006316B2">
            <w:pPr>
              <w:widowControl/>
              <w:adjustRightInd w:val="0"/>
              <w:snapToGrid w:val="0"/>
              <w:spacing w:line="32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对卡弯曲、油污、水浸泡后，卡正常工作，测试3次成功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7A2" w:rsidRDefault="00473906" w:rsidP="006316B2">
            <w:pPr>
              <w:widowControl/>
              <w:adjustRightInd w:val="0"/>
              <w:snapToGrid w:val="0"/>
              <w:spacing w:line="32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次关键项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7A2" w:rsidRDefault="00473906" w:rsidP="006316B2">
            <w:pPr>
              <w:widowControl/>
              <w:adjustRightInd w:val="0"/>
              <w:snapToGrid w:val="0"/>
              <w:spacing w:line="32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1507A2" w:rsidRDefault="00473906" w:rsidP="006316B2">
      <w:pPr>
        <w:spacing w:line="580" w:lineRule="exact"/>
        <w:ind w:firstLineChars="200"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lastRenderedPageBreak/>
        <w:t>（2）户外（模拟）</w:t>
      </w:r>
      <w:r w:rsidR="00690429">
        <w:rPr>
          <w:rFonts w:ascii="仿宋" w:eastAsia="仿宋" w:hAnsi="仿宋" w:hint="eastAsia"/>
          <w:szCs w:val="32"/>
        </w:rPr>
        <w:t>测评</w:t>
      </w:r>
      <w:r>
        <w:rPr>
          <w:rFonts w:ascii="仿宋" w:eastAsia="仿宋" w:hAnsi="仿宋" w:hint="eastAsia"/>
          <w:szCs w:val="32"/>
        </w:rPr>
        <w:t>：参测单位对机井灌溉控制器和配套软硬件进行现场应用功能演示，由第三方机构检测、记录并经专家现场评定。户外（模拟）</w:t>
      </w:r>
      <w:r w:rsidR="00690429">
        <w:rPr>
          <w:rFonts w:ascii="仿宋" w:eastAsia="仿宋" w:hAnsi="仿宋" w:hint="eastAsia"/>
          <w:szCs w:val="32"/>
        </w:rPr>
        <w:t>测评</w:t>
      </w:r>
      <w:r>
        <w:rPr>
          <w:rFonts w:ascii="仿宋" w:eastAsia="仿宋" w:hAnsi="仿宋" w:hint="eastAsia"/>
          <w:szCs w:val="32"/>
        </w:rPr>
        <w:t>标准见下表：</w:t>
      </w:r>
    </w:p>
    <w:tbl>
      <w:tblPr>
        <w:tblW w:w="9060" w:type="dxa"/>
        <w:tblLayout w:type="fixed"/>
        <w:tblLook w:val="04A0"/>
      </w:tblPr>
      <w:tblGrid>
        <w:gridCol w:w="1241"/>
        <w:gridCol w:w="1701"/>
        <w:gridCol w:w="3262"/>
        <w:gridCol w:w="1546"/>
        <w:gridCol w:w="1310"/>
      </w:tblGrid>
      <w:tr w:rsidR="001507A2">
        <w:trPr>
          <w:trHeight w:val="285"/>
          <w:tblHeader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A2" w:rsidRDefault="00473906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科目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7A2" w:rsidRDefault="00473906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内容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7A2" w:rsidRDefault="00473906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标准概述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7A2" w:rsidRDefault="00473906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类型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7A2" w:rsidRDefault="00473906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1507A2">
        <w:trPr>
          <w:trHeight w:val="285"/>
        </w:trPr>
        <w:tc>
          <w:tcPr>
            <w:tcW w:w="12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A2" w:rsidRDefault="00473906">
            <w:pPr>
              <w:widowControl/>
              <w:adjustRightInd w:val="0"/>
              <w:snapToGrid w:val="0"/>
              <w:spacing w:line="28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固态存储功能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7A2" w:rsidRDefault="00473906">
            <w:pPr>
              <w:widowControl/>
              <w:adjustRightInd w:val="0"/>
              <w:snapToGrid w:val="0"/>
              <w:spacing w:line="28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容量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7A2" w:rsidRDefault="00473906">
            <w:pPr>
              <w:widowControl/>
              <w:adjustRightInd w:val="0"/>
              <w:snapToGrid w:val="0"/>
              <w:spacing w:line="28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记录条数不小于3000条用水记录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7A2" w:rsidRDefault="00473906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次关键项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7A2" w:rsidRDefault="00473906">
            <w:pPr>
              <w:widowControl/>
              <w:adjustRightInd w:val="0"/>
              <w:snapToGrid w:val="0"/>
              <w:spacing w:line="28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507A2">
        <w:trPr>
          <w:trHeight w:val="570"/>
        </w:trPr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A2" w:rsidRDefault="001507A2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7A2" w:rsidRDefault="00473906">
            <w:pPr>
              <w:widowControl/>
              <w:adjustRightInd w:val="0"/>
              <w:snapToGrid w:val="0"/>
              <w:spacing w:line="28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存储准确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7A2" w:rsidRDefault="00473906">
            <w:pPr>
              <w:widowControl/>
              <w:adjustRightInd w:val="0"/>
              <w:snapToGrid w:val="0"/>
              <w:spacing w:line="28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刷卡启停泵各50次，存储50条用水记录，且时间准确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7A2" w:rsidRDefault="00473906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关键项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7A2" w:rsidRDefault="00473906">
            <w:pPr>
              <w:widowControl/>
              <w:adjustRightInd w:val="0"/>
              <w:snapToGrid w:val="0"/>
              <w:spacing w:line="28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507A2">
        <w:trPr>
          <w:trHeight w:val="285"/>
        </w:trPr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A2" w:rsidRDefault="001507A2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7A2" w:rsidRDefault="00473906">
            <w:pPr>
              <w:widowControl/>
              <w:adjustRightInd w:val="0"/>
              <w:snapToGrid w:val="0"/>
              <w:spacing w:line="28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数据下载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7A2" w:rsidRDefault="00473906">
            <w:pPr>
              <w:widowControl/>
              <w:adjustRightInd w:val="0"/>
              <w:snapToGrid w:val="0"/>
              <w:spacing w:line="28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支持本地抄表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7A2" w:rsidRDefault="00473906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关键项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7A2" w:rsidRDefault="00473906">
            <w:pPr>
              <w:widowControl/>
              <w:adjustRightInd w:val="0"/>
              <w:snapToGrid w:val="0"/>
              <w:spacing w:line="28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507A2">
        <w:trPr>
          <w:trHeight w:val="570"/>
        </w:trPr>
        <w:tc>
          <w:tcPr>
            <w:tcW w:w="12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07A2" w:rsidRDefault="00473906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数据采集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7A2" w:rsidRDefault="00473906">
            <w:pPr>
              <w:widowControl/>
              <w:adjustRightInd w:val="0"/>
              <w:snapToGrid w:val="0"/>
              <w:spacing w:line="28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电表采集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7A2" w:rsidRDefault="00473906">
            <w:pPr>
              <w:widowControl/>
              <w:adjustRightInd w:val="0"/>
              <w:snapToGrid w:val="0"/>
              <w:spacing w:line="28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采集脉冲电表或数字电表信号成功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7A2" w:rsidRDefault="00473906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关键项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7A2" w:rsidRDefault="00473906">
            <w:pPr>
              <w:widowControl/>
              <w:adjustRightInd w:val="0"/>
              <w:snapToGrid w:val="0"/>
              <w:spacing w:line="28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507A2">
        <w:trPr>
          <w:trHeight w:val="570"/>
        </w:trPr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07A2" w:rsidRDefault="001507A2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7A2" w:rsidRDefault="00473906">
            <w:pPr>
              <w:widowControl/>
              <w:adjustRightInd w:val="0"/>
              <w:snapToGrid w:val="0"/>
              <w:spacing w:line="28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水表采集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7A2" w:rsidRDefault="00473906">
            <w:pPr>
              <w:widowControl/>
              <w:adjustRightInd w:val="0"/>
              <w:snapToGrid w:val="0"/>
              <w:spacing w:line="28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采集脉冲水表信号或数字计量信号成功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7A2" w:rsidRDefault="00473906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关键项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7A2" w:rsidRDefault="00473906">
            <w:pPr>
              <w:widowControl/>
              <w:adjustRightInd w:val="0"/>
              <w:snapToGrid w:val="0"/>
              <w:spacing w:line="28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单计电产品（技术）不测</w:t>
            </w:r>
          </w:p>
        </w:tc>
      </w:tr>
      <w:tr w:rsidR="001507A2">
        <w:trPr>
          <w:trHeight w:val="570"/>
        </w:trPr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07A2" w:rsidRDefault="001507A2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7A2" w:rsidRDefault="00473906">
            <w:pPr>
              <w:widowControl/>
              <w:adjustRightInd w:val="0"/>
              <w:snapToGrid w:val="0"/>
              <w:spacing w:line="28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读数准确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7A2" w:rsidRDefault="00473906">
            <w:pPr>
              <w:widowControl/>
              <w:adjustRightInd w:val="0"/>
              <w:snapToGrid w:val="0"/>
              <w:spacing w:line="28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水、电实际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检测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值与控制器记录值的误差不超过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7A2" w:rsidRDefault="00473906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关键项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7A2" w:rsidRDefault="00473906">
            <w:pPr>
              <w:widowControl/>
              <w:adjustRightInd w:val="0"/>
              <w:snapToGrid w:val="0"/>
              <w:spacing w:line="28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507A2">
        <w:trPr>
          <w:trHeight w:val="855"/>
        </w:trPr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07A2" w:rsidRDefault="001507A2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7A2" w:rsidRDefault="00473906">
            <w:pPr>
              <w:widowControl/>
              <w:adjustRightInd w:val="0"/>
              <w:snapToGrid w:val="0"/>
              <w:spacing w:line="28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上报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准确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7A2" w:rsidRDefault="00473906">
            <w:pPr>
              <w:widowControl/>
              <w:adjustRightInd w:val="0"/>
              <w:snapToGrid w:val="0"/>
              <w:spacing w:line="28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控制器读数与上报读数无误差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7A2" w:rsidRDefault="00473906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关键项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7A2" w:rsidRDefault="00473906">
            <w:pPr>
              <w:widowControl/>
              <w:adjustRightInd w:val="0"/>
              <w:snapToGrid w:val="0"/>
              <w:spacing w:line="28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507A2">
        <w:trPr>
          <w:trHeight w:val="570"/>
        </w:trPr>
        <w:tc>
          <w:tcPr>
            <w:tcW w:w="12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A2" w:rsidRDefault="00473906">
            <w:pPr>
              <w:widowControl/>
              <w:adjustRightInd w:val="0"/>
              <w:snapToGrid w:val="0"/>
              <w:spacing w:line="28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异常处理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7A2" w:rsidRDefault="00473906">
            <w:pPr>
              <w:widowControl/>
              <w:adjustRightInd w:val="0"/>
              <w:snapToGrid w:val="0"/>
              <w:spacing w:line="28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停电处理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7A2" w:rsidRDefault="00473906">
            <w:pPr>
              <w:widowControl/>
              <w:adjustRightInd w:val="0"/>
              <w:snapToGrid w:val="0"/>
              <w:spacing w:line="28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停电后，恢复供电，系统能正确处理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7A2" w:rsidRDefault="00473906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关键项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7A2" w:rsidRDefault="00473906">
            <w:pPr>
              <w:widowControl/>
              <w:adjustRightInd w:val="0"/>
              <w:snapToGrid w:val="0"/>
              <w:spacing w:line="28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507A2">
        <w:trPr>
          <w:trHeight w:val="570"/>
        </w:trPr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A2" w:rsidRDefault="001507A2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7A2" w:rsidRDefault="00473906">
            <w:pPr>
              <w:widowControl/>
              <w:adjustRightInd w:val="0"/>
              <w:snapToGrid w:val="0"/>
              <w:spacing w:line="28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紧急停水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7A2" w:rsidRDefault="00473906">
            <w:pPr>
              <w:widowControl/>
              <w:adjustRightInd w:val="0"/>
              <w:snapToGrid w:val="0"/>
              <w:spacing w:line="28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用户卡失效后，可以紧急停水，待村管理员处理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7A2" w:rsidRDefault="00473906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次关键项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7A2" w:rsidRDefault="00473906">
            <w:pPr>
              <w:widowControl/>
              <w:adjustRightInd w:val="0"/>
              <w:snapToGrid w:val="0"/>
              <w:spacing w:line="28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507A2">
        <w:trPr>
          <w:trHeight w:val="570"/>
        </w:trPr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A2" w:rsidRDefault="001507A2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7A2" w:rsidRDefault="00473906">
            <w:pPr>
              <w:widowControl/>
              <w:adjustRightInd w:val="0"/>
              <w:snapToGrid w:val="0"/>
              <w:spacing w:line="28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断网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7A2" w:rsidRDefault="00473906">
            <w:pPr>
              <w:widowControl/>
              <w:adjustRightInd w:val="0"/>
              <w:snapToGrid w:val="0"/>
              <w:spacing w:line="28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断网后再恢复联网，数据能够补报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7A2" w:rsidRDefault="00473906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次关键项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7A2" w:rsidRDefault="00473906">
            <w:pPr>
              <w:widowControl/>
              <w:adjustRightInd w:val="0"/>
              <w:snapToGrid w:val="0"/>
              <w:spacing w:line="28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单计电产品（技术）不测</w:t>
            </w:r>
          </w:p>
        </w:tc>
      </w:tr>
      <w:tr w:rsidR="001507A2">
        <w:trPr>
          <w:trHeight w:val="570"/>
        </w:trPr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A2" w:rsidRDefault="001507A2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7A2" w:rsidRDefault="00473906">
            <w:pPr>
              <w:widowControl/>
              <w:adjustRightInd w:val="0"/>
              <w:snapToGrid w:val="0"/>
              <w:spacing w:line="28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禁止多人同刷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7A2" w:rsidRDefault="00473906">
            <w:pPr>
              <w:widowControl/>
              <w:adjustRightInd w:val="0"/>
              <w:snapToGrid w:val="0"/>
              <w:spacing w:line="28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正在灌溉的机井，其它用户不能使用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7A2" w:rsidRDefault="00473906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关键项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7A2" w:rsidRDefault="00473906">
            <w:pPr>
              <w:widowControl/>
              <w:adjustRightInd w:val="0"/>
              <w:snapToGrid w:val="0"/>
              <w:spacing w:line="28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507A2">
        <w:trPr>
          <w:trHeight w:val="570"/>
        </w:trPr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A2" w:rsidRDefault="001507A2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7A2" w:rsidRDefault="00473906">
            <w:pPr>
              <w:widowControl/>
              <w:adjustRightInd w:val="0"/>
              <w:snapToGrid w:val="0"/>
              <w:spacing w:line="28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禁止非授权卡使用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7A2" w:rsidRDefault="00473906">
            <w:pPr>
              <w:widowControl/>
              <w:adjustRightInd w:val="0"/>
              <w:snapToGrid w:val="0"/>
              <w:spacing w:line="28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禁止非经授权的卡在本地充值、刷卡使用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7A2" w:rsidRDefault="00473906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关键项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7A2" w:rsidRDefault="00473906">
            <w:pPr>
              <w:widowControl/>
              <w:adjustRightInd w:val="0"/>
              <w:snapToGrid w:val="0"/>
              <w:spacing w:line="28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507A2">
        <w:trPr>
          <w:trHeight w:val="855"/>
        </w:trPr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A2" w:rsidRDefault="001507A2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7A2" w:rsidRDefault="00473906">
            <w:pPr>
              <w:widowControl/>
              <w:adjustRightInd w:val="0"/>
              <w:snapToGrid w:val="0"/>
              <w:spacing w:line="28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系统失效不影响灌溉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7A2" w:rsidRDefault="00473906">
            <w:pPr>
              <w:widowControl/>
              <w:adjustRightInd w:val="0"/>
              <w:snapToGrid w:val="0"/>
              <w:spacing w:line="28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系统失效后，电工可以直接灌溉，不影响用户用水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7A2" w:rsidRDefault="00473906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次关键项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7A2" w:rsidRDefault="00473906">
            <w:pPr>
              <w:widowControl/>
              <w:adjustRightInd w:val="0"/>
              <w:snapToGrid w:val="0"/>
              <w:spacing w:line="28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专家评定</w:t>
            </w:r>
          </w:p>
        </w:tc>
      </w:tr>
      <w:tr w:rsidR="001507A2">
        <w:trPr>
          <w:trHeight w:val="285"/>
        </w:trPr>
        <w:tc>
          <w:tcPr>
            <w:tcW w:w="12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A2" w:rsidRDefault="00473906">
            <w:pPr>
              <w:widowControl/>
              <w:adjustRightInd w:val="0"/>
              <w:snapToGrid w:val="0"/>
              <w:spacing w:line="28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IC卡部分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7A2" w:rsidRDefault="00473906">
            <w:pPr>
              <w:widowControl/>
              <w:adjustRightInd w:val="0"/>
              <w:snapToGrid w:val="0"/>
              <w:spacing w:line="28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刷卡稳定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7A2" w:rsidRDefault="00473906">
            <w:pPr>
              <w:widowControl/>
              <w:adjustRightInd w:val="0"/>
              <w:snapToGrid w:val="0"/>
              <w:spacing w:line="28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刷卡启停泵各50次，全部成功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7A2" w:rsidRDefault="00473906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关键项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7A2" w:rsidRDefault="00473906">
            <w:pPr>
              <w:widowControl/>
              <w:adjustRightInd w:val="0"/>
              <w:snapToGrid w:val="0"/>
              <w:spacing w:line="28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507A2">
        <w:trPr>
          <w:trHeight w:val="285"/>
        </w:trPr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A2" w:rsidRDefault="001507A2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7A2" w:rsidRDefault="00473906">
            <w:pPr>
              <w:widowControl/>
              <w:adjustRightInd w:val="0"/>
              <w:snapToGrid w:val="0"/>
              <w:spacing w:line="28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充值稳定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7A2" w:rsidRDefault="00473906">
            <w:pPr>
              <w:widowControl/>
              <w:adjustRightInd w:val="0"/>
              <w:snapToGrid w:val="0"/>
              <w:spacing w:line="28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充值100次，成功100次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7A2" w:rsidRDefault="00473906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关键项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7A2" w:rsidRDefault="00473906">
            <w:pPr>
              <w:widowControl/>
              <w:adjustRightInd w:val="0"/>
              <w:snapToGrid w:val="0"/>
              <w:spacing w:line="28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507A2">
        <w:trPr>
          <w:trHeight w:val="285"/>
        </w:trPr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A2" w:rsidRDefault="001507A2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7A2" w:rsidRDefault="00473906">
            <w:pPr>
              <w:widowControl/>
              <w:adjustRightInd w:val="0"/>
              <w:snapToGrid w:val="0"/>
              <w:spacing w:line="28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开卡稳定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7A2" w:rsidRDefault="00473906">
            <w:pPr>
              <w:widowControl/>
              <w:adjustRightInd w:val="0"/>
              <w:snapToGrid w:val="0"/>
              <w:spacing w:line="28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开卡100次，成功100次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7A2" w:rsidRDefault="00473906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关键项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7A2" w:rsidRDefault="00473906">
            <w:pPr>
              <w:widowControl/>
              <w:adjustRightInd w:val="0"/>
              <w:snapToGrid w:val="0"/>
              <w:spacing w:line="28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507A2">
        <w:trPr>
          <w:trHeight w:val="285"/>
        </w:trPr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A2" w:rsidRDefault="001507A2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7A2" w:rsidRDefault="00473906">
            <w:pPr>
              <w:widowControl/>
              <w:adjustRightInd w:val="0"/>
              <w:snapToGrid w:val="0"/>
              <w:spacing w:line="28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销卡稳定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7A2" w:rsidRDefault="00473906">
            <w:pPr>
              <w:widowControl/>
              <w:adjustRightInd w:val="0"/>
              <w:snapToGrid w:val="0"/>
              <w:spacing w:line="28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销卡100次，成功100次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7A2" w:rsidRDefault="00473906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关键项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7A2" w:rsidRDefault="00473906">
            <w:pPr>
              <w:widowControl/>
              <w:adjustRightInd w:val="0"/>
              <w:snapToGrid w:val="0"/>
              <w:spacing w:line="28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507A2">
        <w:trPr>
          <w:trHeight w:val="570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A2" w:rsidRDefault="00473906">
            <w:pPr>
              <w:widowControl/>
              <w:adjustRightInd w:val="0"/>
              <w:snapToGrid w:val="0"/>
              <w:spacing w:line="28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其它技术指标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7A2" w:rsidRDefault="00473906">
            <w:pPr>
              <w:widowControl/>
              <w:adjustRightInd w:val="0"/>
              <w:snapToGrid w:val="0"/>
              <w:spacing w:line="28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维护性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7A2" w:rsidRDefault="00473906">
            <w:pPr>
              <w:widowControl/>
              <w:adjustRightInd w:val="0"/>
              <w:snapToGrid w:val="0"/>
              <w:spacing w:line="28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布线规范，设备可拆卸，替换容易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7A2" w:rsidRDefault="00473906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次关键项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7A2" w:rsidRDefault="00473906">
            <w:pPr>
              <w:widowControl/>
              <w:adjustRightInd w:val="0"/>
              <w:snapToGrid w:val="0"/>
              <w:spacing w:line="28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专家评定</w:t>
            </w:r>
          </w:p>
        </w:tc>
      </w:tr>
    </w:tbl>
    <w:p w:rsidR="001507A2" w:rsidRDefault="00473906">
      <w:pPr>
        <w:spacing w:line="580" w:lineRule="exact"/>
        <w:ind w:firstLineChars="200"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lastRenderedPageBreak/>
        <w:t>2.延伸测评：主要判定产品（技术）是否优秀，由具有相应资质的第三方检测机构进行检测评分，并经专家现场评定。延伸测评标准见下表：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0"/>
        <w:gridCol w:w="2763"/>
        <w:gridCol w:w="4024"/>
        <w:gridCol w:w="853"/>
      </w:tblGrid>
      <w:tr w:rsidR="001507A2">
        <w:trPr>
          <w:trHeight w:val="270"/>
          <w:tblHeader/>
        </w:trPr>
        <w:tc>
          <w:tcPr>
            <w:tcW w:w="1420" w:type="dxa"/>
            <w:vAlign w:val="center"/>
          </w:tcPr>
          <w:p w:rsidR="001507A2" w:rsidRDefault="00473906">
            <w:pPr>
              <w:spacing w:line="4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科目</w:t>
            </w:r>
          </w:p>
        </w:tc>
        <w:tc>
          <w:tcPr>
            <w:tcW w:w="2763" w:type="dxa"/>
            <w:vAlign w:val="center"/>
          </w:tcPr>
          <w:p w:rsidR="001507A2" w:rsidRDefault="00473906">
            <w:pPr>
              <w:spacing w:line="4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内容</w:t>
            </w:r>
          </w:p>
        </w:tc>
        <w:tc>
          <w:tcPr>
            <w:tcW w:w="4024" w:type="dxa"/>
            <w:vAlign w:val="center"/>
          </w:tcPr>
          <w:p w:rsidR="001507A2" w:rsidRDefault="00473906">
            <w:pPr>
              <w:spacing w:line="4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标准概述</w:t>
            </w:r>
          </w:p>
        </w:tc>
        <w:tc>
          <w:tcPr>
            <w:tcW w:w="853" w:type="dxa"/>
            <w:vAlign w:val="center"/>
          </w:tcPr>
          <w:p w:rsidR="001507A2" w:rsidRDefault="00473906">
            <w:pPr>
              <w:spacing w:line="4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分值</w:t>
            </w:r>
          </w:p>
        </w:tc>
      </w:tr>
      <w:tr w:rsidR="001507A2">
        <w:trPr>
          <w:trHeight w:val="272"/>
        </w:trPr>
        <w:tc>
          <w:tcPr>
            <w:tcW w:w="1420" w:type="dxa"/>
            <w:vMerge w:val="restart"/>
            <w:vAlign w:val="center"/>
          </w:tcPr>
          <w:p w:rsidR="001507A2" w:rsidRDefault="00473906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计量设备</w:t>
            </w:r>
          </w:p>
        </w:tc>
        <w:tc>
          <w:tcPr>
            <w:tcW w:w="2763" w:type="dxa"/>
            <w:vAlign w:val="center"/>
          </w:tcPr>
          <w:p w:rsidR="001507A2" w:rsidRDefault="00473906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设备接入</w:t>
            </w:r>
          </w:p>
        </w:tc>
        <w:tc>
          <w:tcPr>
            <w:tcW w:w="4024" w:type="dxa"/>
            <w:vAlign w:val="center"/>
          </w:tcPr>
          <w:p w:rsidR="001507A2" w:rsidRDefault="00473906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控制器既可采集机械水表的脉冲信号，也可采集超声波水表的数字信号</w:t>
            </w:r>
          </w:p>
        </w:tc>
        <w:tc>
          <w:tcPr>
            <w:tcW w:w="853" w:type="dxa"/>
            <w:vAlign w:val="center"/>
          </w:tcPr>
          <w:p w:rsidR="001507A2" w:rsidRDefault="00473906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</w:tr>
      <w:tr w:rsidR="001507A2">
        <w:trPr>
          <w:trHeight w:val="272"/>
        </w:trPr>
        <w:tc>
          <w:tcPr>
            <w:tcW w:w="1420" w:type="dxa"/>
            <w:vMerge/>
            <w:vAlign w:val="center"/>
          </w:tcPr>
          <w:p w:rsidR="001507A2" w:rsidRDefault="001507A2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763" w:type="dxa"/>
            <w:vAlign w:val="center"/>
          </w:tcPr>
          <w:p w:rsidR="001507A2" w:rsidRDefault="00473906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计量精度</w:t>
            </w:r>
          </w:p>
        </w:tc>
        <w:tc>
          <w:tcPr>
            <w:tcW w:w="4024" w:type="dxa"/>
            <w:vAlign w:val="center"/>
          </w:tcPr>
          <w:p w:rsidR="001507A2" w:rsidRDefault="00473906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测试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不同</w:t>
            </w:r>
            <w:r>
              <w:rPr>
                <w:rFonts w:ascii="仿宋" w:eastAsia="仿宋" w:hAnsi="仿宋"/>
                <w:sz w:val="24"/>
                <w:szCs w:val="24"/>
              </w:rPr>
              <w:t>工况下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>
              <w:rPr>
                <w:rFonts w:ascii="仿宋" w:eastAsia="仿宋" w:hAnsi="仿宋"/>
                <w:sz w:val="24"/>
                <w:szCs w:val="24"/>
              </w:rPr>
              <w:t>测评单位自带的计量设备与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0.5级标准计量器具对比，测量误差越小，得分越高</w:t>
            </w:r>
          </w:p>
        </w:tc>
        <w:tc>
          <w:tcPr>
            <w:tcW w:w="853" w:type="dxa"/>
            <w:vAlign w:val="center"/>
          </w:tcPr>
          <w:p w:rsidR="001507A2" w:rsidRDefault="00473906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24</w:t>
            </w:r>
          </w:p>
        </w:tc>
      </w:tr>
      <w:tr w:rsidR="001507A2">
        <w:trPr>
          <w:trHeight w:val="272"/>
        </w:trPr>
        <w:tc>
          <w:tcPr>
            <w:tcW w:w="1420" w:type="dxa"/>
            <w:vMerge w:val="restart"/>
            <w:vAlign w:val="center"/>
          </w:tcPr>
          <w:p w:rsidR="001507A2" w:rsidRDefault="00473906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异常处理</w:t>
            </w:r>
          </w:p>
        </w:tc>
        <w:tc>
          <w:tcPr>
            <w:tcW w:w="2763" w:type="dxa"/>
            <w:vAlign w:val="center"/>
          </w:tcPr>
          <w:p w:rsidR="001507A2" w:rsidRDefault="00473906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无水表信号</w:t>
            </w:r>
          </w:p>
        </w:tc>
        <w:tc>
          <w:tcPr>
            <w:tcW w:w="4024" w:type="dxa"/>
            <w:vAlign w:val="center"/>
          </w:tcPr>
          <w:p w:rsidR="001507A2" w:rsidRDefault="00473906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是否发送故障信息</w:t>
            </w:r>
          </w:p>
        </w:tc>
        <w:tc>
          <w:tcPr>
            <w:tcW w:w="853" w:type="dxa"/>
            <w:vAlign w:val="center"/>
          </w:tcPr>
          <w:p w:rsidR="001507A2" w:rsidRDefault="00473906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5</w:t>
            </w:r>
          </w:p>
        </w:tc>
      </w:tr>
      <w:tr w:rsidR="001507A2">
        <w:trPr>
          <w:trHeight w:val="272"/>
        </w:trPr>
        <w:tc>
          <w:tcPr>
            <w:tcW w:w="1420" w:type="dxa"/>
            <w:vMerge/>
            <w:vAlign w:val="center"/>
          </w:tcPr>
          <w:p w:rsidR="001507A2" w:rsidRDefault="001507A2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763" w:type="dxa"/>
            <w:vAlign w:val="center"/>
          </w:tcPr>
          <w:p w:rsidR="001507A2" w:rsidRDefault="00473906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无电表信号</w:t>
            </w:r>
          </w:p>
        </w:tc>
        <w:tc>
          <w:tcPr>
            <w:tcW w:w="4024" w:type="dxa"/>
            <w:vAlign w:val="center"/>
          </w:tcPr>
          <w:p w:rsidR="001507A2" w:rsidRDefault="00473906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是否发送故障信息</w:t>
            </w:r>
          </w:p>
        </w:tc>
        <w:tc>
          <w:tcPr>
            <w:tcW w:w="853" w:type="dxa"/>
            <w:vAlign w:val="center"/>
          </w:tcPr>
          <w:p w:rsidR="001507A2" w:rsidRDefault="00473906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5</w:t>
            </w:r>
          </w:p>
        </w:tc>
      </w:tr>
      <w:tr w:rsidR="001507A2">
        <w:trPr>
          <w:trHeight w:val="272"/>
        </w:trPr>
        <w:tc>
          <w:tcPr>
            <w:tcW w:w="1420" w:type="dxa"/>
            <w:vMerge/>
            <w:vAlign w:val="center"/>
          </w:tcPr>
          <w:p w:rsidR="001507A2" w:rsidRDefault="001507A2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763" w:type="dxa"/>
            <w:vAlign w:val="center"/>
          </w:tcPr>
          <w:p w:rsidR="001507A2" w:rsidRDefault="00473906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剩余水量不足</w:t>
            </w:r>
          </w:p>
        </w:tc>
        <w:tc>
          <w:tcPr>
            <w:tcW w:w="4024" w:type="dxa"/>
            <w:vAlign w:val="center"/>
          </w:tcPr>
          <w:p w:rsidR="001507A2" w:rsidRDefault="00473906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剩余水量不足报警；剩余水量为零，自动停泵</w:t>
            </w:r>
          </w:p>
        </w:tc>
        <w:tc>
          <w:tcPr>
            <w:tcW w:w="853" w:type="dxa"/>
            <w:vAlign w:val="center"/>
          </w:tcPr>
          <w:p w:rsidR="001507A2" w:rsidRDefault="00473906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</w:tr>
      <w:tr w:rsidR="001507A2">
        <w:trPr>
          <w:trHeight w:val="272"/>
        </w:trPr>
        <w:tc>
          <w:tcPr>
            <w:tcW w:w="1420" w:type="dxa"/>
            <w:vMerge/>
            <w:vAlign w:val="center"/>
          </w:tcPr>
          <w:p w:rsidR="001507A2" w:rsidRDefault="001507A2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763" w:type="dxa"/>
            <w:vAlign w:val="center"/>
          </w:tcPr>
          <w:p w:rsidR="001507A2" w:rsidRDefault="00473906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剩余电量不足</w:t>
            </w:r>
          </w:p>
        </w:tc>
        <w:tc>
          <w:tcPr>
            <w:tcW w:w="4024" w:type="dxa"/>
            <w:vAlign w:val="center"/>
          </w:tcPr>
          <w:p w:rsidR="001507A2" w:rsidRDefault="00473906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剩余电量不足报警；剩余电量为零，自动停泵</w:t>
            </w:r>
          </w:p>
        </w:tc>
        <w:tc>
          <w:tcPr>
            <w:tcW w:w="853" w:type="dxa"/>
            <w:vAlign w:val="center"/>
          </w:tcPr>
          <w:p w:rsidR="001507A2" w:rsidRDefault="00473906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</w:tr>
      <w:tr w:rsidR="001507A2">
        <w:trPr>
          <w:trHeight w:val="272"/>
        </w:trPr>
        <w:tc>
          <w:tcPr>
            <w:tcW w:w="1420" w:type="dxa"/>
            <w:vAlign w:val="center"/>
          </w:tcPr>
          <w:p w:rsidR="001507A2" w:rsidRDefault="00473906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电气部分</w:t>
            </w:r>
          </w:p>
        </w:tc>
        <w:tc>
          <w:tcPr>
            <w:tcW w:w="2763" w:type="dxa"/>
            <w:vAlign w:val="center"/>
          </w:tcPr>
          <w:p w:rsidR="001507A2" w:rsidRDefault="00473906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软启动器接口</w:t>
            </w:r>
          </w:p>
        </w:tc>
        <w:tc>
          <w:tcPr>
            <w:tcW w:w="4024" w:type="dxa"/>
            <w:vAlign w:val="center"/>
          </w:tcPr>
          <w:p w:rsidR="001507A2" w:rsidRDefault="00473906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支持软启动器配合工作</w:t>
            </w:r>
          </w:p>
        </w:tc>
        <w:tc>
          <w:tcPr>
            <w:tcW w:w="853" w:type="dxa"/>
            <w:vAlign w:val="center"/>
          </w:tcPr>
          <w:p w:rsidR="001507A2" w:rsidRDefault="00473906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10</w:t>
            </w:r>
          </w:p>
        </w:tc>
      </w:tr>
      <w:tr w:rsidR="001507A2">
        <w:trPr>
          <w:trHeight w:val="272"/>
        </w:trPr>
        <w:tc>
          <w:tcPr>
            <w:tcW w:w="1420" w:type="dxa"/>
            <w:vMerge w:val="restart"/>
            <w:vAlign w:val="center"/>
          </w:tcPr>
          <w:p w:rsidR="001507A2" w:rsidRDefault="00473906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配套软件部分</w:t>
            </w:r>
          </w:p>
        </w:tc>
        <w:tc>
          <w:tcPr>
            <w:tcW w:w="2763" w:type="dxa"/>
            <w:vAlign w:val="center"/>
          </w:tcPr>
          <w:p w:rsidR="001507A2" w:rsidRDefault="00473906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支持超定额加价</w:t>
            </w:r>
          </w:p>
        </w:tc>
        <w:tc>
          <w:tcPr>
            <w:tcW w:w="4024" w:type="dxa"/>
            <w:vAlign w:val="center"/>
          </w:tcPr>
          <w:p w:rsidR="001507A2" w:rsidRDefault="00473906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具有定额管理功能，超定额后，加收水资源费</w:t>
            </w:r>
          </w:p>
        </w:tc>
        <w:tc>
          <w:tcPr>
            <w:tcW w:w="853" w:type="dxa"/>
            <w:vAlign w:val="center"/>
          </w:tcPr>
          <w:p w:rsidR="001507A2" w:rsidRDefault="00473906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10</w:t>
            </w:r>
          </w:p>
        </w:tc>
      </w:tr>
      <w:tr w:rsidR="001507A2">
        <w:trPr>
          <w:trHeight w:val="272"/>
        </w:trPr>
        <w:tc>
          <w:tcPr>
            <w:tcW w:w="1420" w:type="dxa"/>
            <w:vMerge/>
            <w:vAlign w:val="center"/>
          </w:tcPr>
          <w:p w:rsidR="001507A2" w:rsidRDefault="001507A2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763" w:type="dxa"/>
            <w:vAlign w:val="center"/>
          </w:tcPr>
          <w:p w:rsidR="001507A2" w:rsidRDefault="00473906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支持</w:t>
            </w:r>
            <w:r>
              <w:rPr>
                <w:rFonts w:ascii="仿宋" w:eastAsia="仿宋" w:hAnsi="仿宋"/>
                <w:sz w:val="24"/>
                <w:szCs w:val="24"/>
              </w:rPr>
              <w:t>APP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应用</w:t>
            </w:r>
          </w:p>
        </w:tc>
        <w:tc>
          <w:tcPr>
            <w:tcW w:w="4024" w:type="dxa"/>
            <w:vAlign w:val="center"/>
          </w:tcPr>
          <w:p w:rsidR="001507A2" w:rsidRDefault="00473906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通过手机能够查看用水记录和充值记录</w:t>
            </w:r>
          </w:p>
        </w:tc>
        <w:tc>
          <w:tcPr>
            <w:tcW w:w="853" w:type="dxa"/>
            <w:vAlign w:val="center"/>
          </w:tcPr>
          <w:p w:rsidR="001507A2" w:rsidRDefault="00473906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10</w:t>
            </w:r>
          </w:p>
        </w:tc>
      </w:tr>
      <w:tr w:rsidR="001507A2">
        <w:trPr>
          <w:trHeight w:val="272"/>
        </w:trPr>
        <w:tc>
          <w:tcPr>
            <w:tcW w:w="1420" w:type="dxa"/>
            <w:vMerge w:val="restart"/>
            <w:vAlign w:val="center"/>
          </w:tcPr>
          <w:p w:rsidR="001507A2" w:rsidRDefault="00473906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其它技术指标</w:t>
            </w:r>
          </w:p>
        </w:tc>
        <w:tc>
          <w:tcPr>
            <w:tcW w:w="2763" w:type="dxa"/>
            <w:vAlign w:val="center"/>
          </w:tcPr>
          <w:p w:rsidR="001507A2" w:rsidRDefault="00473906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多点上报</w:t>
            </w:r>
          </w:p>
        </w:tc>
        <w:tc>
          <w:tcPr>
            <w:tcW w:w="4024" w:type="dxa"/>
            <w:vAlign w:val="center"/>
          </w:tcPr>
          <w:p w:rsidR="001507A2" w:rsidRDefault="00473906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灌溉记录可以同时向三个</w:t>
            </w:r>
            <w:r>
              <w:rPr>
                <w:rFonts w:ascii="仿宋" w:eastAsia="仿宋" w:hAnsi="仿宋"/>
                <w:sz w:val="24"/>
                <w:szCs w:val="24"/>
              </w:rPr>
              <w:t>IP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地址上报</w:t>
            </w:r>
          </w:p>
        </w:tc>
        <w:tc>
          <w:tcPr>
            <w:tcW w:w="853" w:type="dxa"/>
            <w:vAlign w:val="center"/>
          </w:tcPr>
          <w:p w:rsidR="001507A2" w:rsidRDefault="00473906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10</w:t>
            </w:r>
          </w:p>
        </w:tc>
      </w:tr>
      <w:tr w:rsidR="001507A2">
        <w:trPr>
          <w:trHeight w:val="272"/>
        </w:trPr>
        <w:tc>
          <w:tcPr>
            <w:tcW w:w="1420" w:type="dxa"/>
            <w:vMerge/>
            <w:vAlign w:val="center"/>
          </w:tcPr>
          <w:p w:rsidR="001507A2" w:rsidRDefault="001507A2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763" w:type="dxa"/>
            <w:vAlign w:val="center"/>
          </w:tcPr>
          <w:p w:rsidR="001507A2" w:rsidRDefault="00473906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抄表速度</w:t>
            </w:r>
          </w:p>
        </w:tc>
        <w:tc>
          <w:tcPr>
            <w:tcW w:w="4024" w:type="dxa"/>
            <w:vAlign w:val="center"/>
          </w:tcPr>
          <w:p w:rsidR="001507A2" w:rsidRDefault="00473906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抄表</w:t>
            </w:r>
            <w:r>
              <w:rPr>
                <w:rFonts w:ascii="仿宋" w:eastAsia="仿宋" w:hAnsi="仿宋"/>
                <w:sz w:val="24"/>
                <w:szCs w:val="24"/>
              </w:rPr>
              <w:t>1000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条，速度越快得分越</w:t>
            </w:r>
            <w:bookmarkStart w:id="0" w:name="_GoBack"/>
            <w:bookmarkEnd w:id="0"/>
            <w:r>
              <w:rPr>
                <w:rFonts w:ascii="仿宋" w:eastAsia="仿宋" w:hAnsi="仿宋" w:hint="eastAsia"/>
                <w:sz w:val="24"/>
                <w:szCs w:val="24"/>
              </w:rPr>
              <w:t>高</w:t>
            </w:r>
          </w:p>
        </w:tc>
        <w:tc>
          <w:tcPr>
            <w:tcW w:w="853" w:type="dxa"/>
            <w:vAlign w:val="center"/>
          </w:tcPr>
          <w:p w:rsidR="001507A2" w:rsidRDefault="00473906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10</w:t>
            </w:r>
          </w:p>
        </w:tc>
      </w:tr>
      <w:tr w:rsidR="001507A2">
        <w:trPr>
          <w:trHeight w:val="272"/>
        </w:trPr>
        <w:tc>
          <w:tcPr>
            <w:tcW w:w="8207" w:type="dxa"/>
            <w:gridSpan w:val="3"/>
            <w:vAlign w:val="center"/>
          </w:tcPr>
          <w:p w:rsidR="001507A2" w:rsidRDefault="00473906">
            <w:pPr>
              <w:spacing w:line="4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合计</w:t>
            </w:r>
          </w:p>
        </w:tc>
        <w:tc>
          <w:tcPr>
            <w:tcW w:w="853" w:type="dxa"/>
            <w:vAlign w:val="center"/>
          </w:tcPr>
          <w:p w:rsidR="001507A2" w:rsidRDefault="00473906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100</w:t>
            </w:r>
          </w:p>
        </w:tc>
      </w:tr>
    </w:tbl>
    <w:p w:rsidR="001507A2" w:rsidRDefault="001507A2">
      <w:pPr>
        <w:spacing w:line="580" w:lineRule="exact"/>
        <w:rPr>
          <w:rFonts w:ascii="楷体" w:eastAsia="楷体" w:hAnsi="楷体"/>
          <w:szCs w:val="32"/>
        </w:rPr>
      </w:pPr>
    </w:p>
    <w:p w:rsidR="001507A2" w:rsidRDefault="00473906">
      <w:pPr>
        <w:spacing w:line="580" w:lineRule="exact"/>
        <w:ind w:firstLineChars="200" w:firstLine="640"/>
        <w:rPr>
          <w:rFonts w:ascii="楷体" w:eastAsia="楷体" w:hAnsi="楷体"/>
          <w:szCs w:val="32"/>
        </w:rPr>
      </w:pPr>
      <w:r>
        <w:rPr>
          <w:rFonts w:ascii="楷体" w:eastAsia="楷体" w:hAnsi="楷体" w:hint="eastAsia"/>
          <w:szCs w:val="32"/>
        </w:rPr>
        <w:t>（二）测评顺序</w:t>
      </w:r>
    </w:p>
    <w:p w:rsidR="001507A2" w:rsidRDefault="00473906">
      <w:pPr>
        <w:spacing w:line="580" w:lineRule="exact"/>
        <w:ind w:firstLineChars="200"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lastRenderedPageBreak/>
        <w:t>实验室</w:t>
      </w:r>
      <w:r w:rsidR="00690429">
        <w:rPr>
          <w:rFonts w:ascii="仿宋" w:eastAsia="仿宋" w:hAnsi="仿宋" w:hint="eastAsia"/>
          <w:szCs w:val="32"/>
        </w:rPr>
        <w:t>测评</w:t>
      </w:r>
      <w:r>
        <w:rPr>
          <w:rFonts w:ascii="仿宋" w:eastAsia="仿宋" w:hAnsi="仿宋" w:hint="eastAsia"/>
          <w:szCs w:val="32"/>
        </w:rPr>
        <w:t>合格的，方能进行户外（模拟）</w:t>
      </w:r>
      <w:r w:rsidR="00690429">
        <w:rPr>
          <w:rFonts w:ascii="仿宋" w:eastAsia="仿宋" w:hAnsi="仿宋" w:hint="eastAsia"/>
          <w:szCs w:val="32"/>
        </w:rPr>
        <w:t>测评</w:t>
      </w:r>
      <w:r>
        <w:rPr>
          <w:rFonts w:ascii="仿宋" w:eastAsia="仿宋" w:hAnsi="仿宋" w:hint="eastAsia"/>
          <w:szCs w:val="32"/>
        </w:rPr>
        <w:t>；户外（模拟）</w:t>
      </w:r>
      <w:r w:rsidR="00690429">
        <w:rPr>
          <w:rFonts w:ascii="仿宋" w:eastAsia="仿宋" w:hAnsi="仿宋" w:hint="eastAsia"/>
          <w:szCs w:val="32"/>
        </w:rPr>
        <w:t>测评</w:t>
      </w:r>
      <w:r>
        <w:rPr>
          <w:rFonts w:ascii="仿宋" w:eastAsia="仿宋" w:hAnsi="仿宋" w:hint="eastAsia"/>
          <w:szCs w:val="32"/>
        </w:rPr>
        <w:t>合格的，方可进行延伸测评。</w:t>
      </w:r>
    </w:p>
    <w:p w:rsidR="001507A2" w:rsidRDefault="00473906">
      <w:pPr>
        <w:spacing w:line="580" w:lineRule="exact"/>
        <w:ind w:firstLineChars="200" w:firstLine="640"/>
        <w:rPr>
          <w:rFonts w:ascii="黑体" w:eastAsia="黑体" w:hAnsi="黑体"/>
          <w:bCs/>
          <w:szCs w:val="32"/>
        </w:rPr>
      </w:pPr>
      <w:r>
        <w:rPr>
          <w:rFonts w:ascii="黑体" w:eastAsia="黑体" w:hAnsi="黑体" w:hint="eastAsia"/>
          <w:bCs/>
          <w:szCs w:val="32"/>
        </w:rPr>
        <w:t>五、测评的有关要求</w:t>
      </w:r>
    </w:p>
    <w:p w:rsidR="001507A2" w:rsidRDefault="00473906">
      <w:pPr>
        <w:spacing w:line="580" w:lineRule="exact"/>
        <w:ind w:firstLineChars="200"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产品（技术）厂家在测评过程中，除提交机井灌溉控制器外，还应自带配套的软硬件设备，包括设备柜、计量设备、手持抄表设备、IC卡、配套软件等，并自行安装调试。所有配套产品（技术）的规格型号需要提前报备，测评结束后，组织单位将对报备的产品（技术）封存。</w:t>
      </w:r>
    </w:p>
    <w:p w:rsidR="001507A2" w:rsidRDefault="00473906">
      <w:pPr>
        <w:spacing w:line="580" w:lineRule="exact"/>
        <w:ind w:firstLineChars="200" w:firstLine="640"/>
        <w:rPr>
          <w:rFonts w:ascii="楷体" w:eastAsia="楷体" w:hAnsi="楷体"/>
          <w:bCs/>
          <w:szCs w:val="32"/>
        </w:rPr>
      </w:pPr>
      <w:r>
        <w:rPr>
          <w:rFonts w:ascii="楷体" w:eastAsia="楷体" w:hAnsi="楷体" w:hint="eastAsia"/>
          <w:szCs w:val="32"/>
        </w:rPr>
        <w:t>（一）包装要求</w:t>
      </w:r>
    </w:p>
    <w:p w:rsidR="001507A2" w:rsidRDefault="00473906">
      <w:pPr>
        <w:spacing w:line="580" w:lineRule="exact"/>
        <w:ind w:firstLineChars="200"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提交检测的控制器应处于包装状态，包装箱牢固，应有防潮、防振等措施。包装标志应满足以下要求：</w:t>
      </w:r>
    </w:p>
    <w:p w:rsidR="001507A2" w:rsidRDefault="00473906">
      <w:pPr>
        <w:spacing w:line="580" w:lineRule="exact"/>
        <w:ind w:firstLineChars="200"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1.产品（技术）名称、规格型号、数量。</w:t>
      </w:r>
    </w:p>
    <w:p w:rsidR="001507A2" w:rsidRDefault="00473906">
      <w:pPr>
        <w:spacing w:line="580" w:lineRule="exact"/>
        <w:ind w:firstLineChars="200"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2.制造单位名称、地址。</w:t>
      </w:r>
    </w:p>
    <w:p w:rsidR="001507A2" w:rsidRDefault="00473906">
      <w:pPr>
        <w:spacing w:line="580" w:lineRule="exact"/>
        <w:ind w:firstLineChars="200"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3.外型尺寸。</w:t>
      </w:r>
    </w:p>
    <w:p w:rsidR="001507A2" w:rsidRDefault="00473906">
      <w:pPr>
        <w:spacing w:line="580" w:lineRule="exact"/>
        <w:ind w:firstLineChars="200"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4.样品编号。</w:t>
      </w:r>
    </w:p>
    <w:p w:rsidR="001507A2" w:rsidRDefault="00473906">
      <w:pPr>
        <w:spacing w:line="580" w:lineRule="exact"/>
        <w:ind w:firstLineChars="200"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5.毛重。</w:t>
      </w:r>
    </w:p>
    <w:p w:rsidR="001507A2" w:rsidRDefault="00473906">
      <w:pPr>
        <w:spacing w:line="580" w:lineRule="exact"/>
        <w:ind w:firstLineChars="200"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6.符合GB/T 191《包装储运图示标志》规定的其他标志。</w:t>
      </w:r>
    </w:p>
    <w:p w:rsidR="001507A2" w:rsidRDefault="00473906">
      <w:pPr>
        <w:spacing w:line="580" w:lineRule="exact"/>
        <w:ind w:firstLineChars="200" w:firstLine="640"/>
        <w:rPr>
          <w:rFonts w:ascii="楷体" w:eastAsia="楷体" w:hAnsi="楷体"/>
          <w:szCs w:val="32"/>
        </w:rPr>
      </w:pPr>
      <w:r>
        <w:rPr>
          <w:rFonts w:ascii="楷体" w:eastAsia="楷体" w:hAnsi="楷体" w:hint="eastAsia"/>
          <w:szCs w:val="32"/>
        </w:rPr>
        <w:t>（二）标志要求</w:t>
      </w:r>
    </w:p>
    <w:p w:rsidR="001507A2" w:rsidRDefault="00473906">
      <w:pPr>
        <w:spacing w:line="580" w:lineRule="exact"/>
        <w:ind w:firstLineChars="200"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提交检测的其他配套产品（技术）应标注以下信息：</w:t>
      </w:r>
    </w:p>
    <w:p w:rsidR="001507A2" w:rsidRDefault="00473906">
      <w:pPr>
        <w:spacing w:line="580" w:lineRule="exact"/>
        <w:ind w:firstLineChars="200"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1.制造单位。</w:t>
      </w:r>
    </w:p>
    <w:p w:rsidR="001507A2" w:rsidRDefault="00473906">
      <w:pPr>
        <w:spacing w:line="580" w:lineRule="exact"/>
        <w:ind w:firstLineChars="200"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2.产品（技术）名称、规格型号。</w:t>
      </w:r>
    </w:p>
    <w:p w:rsidR="001507A2" w:rsidRDefault="00473906">
      <w:pPr>
        <w:spacing w:line="580" w:lineRule="exact"/>
        <w:ind w:firstLineChars="200"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lastRenderedPageBreak/>
        <w:t>3.出厂编号。</w:t>
      </w:r>
    </w:p>
    <w:p w:rsidR="001507A2" w:rsidRDefault="00473906">
      <w:pPr>
        <w:spacing w:line="580" w:lineRule="exact"/>
        <w:ind w:firstLineChars="200"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4.出厂日期。</w:t>
      </w:r>
    </w:p>
    <w:p w:rsidR="001507A2" w:rsidRDefault="00473906">
      <w:pPr>
        <w:spacing w:line="580" w:lineRule="exact"/>
        <w:ind w:firstLineChars="200" w:firstLine="640"/>
        <w:rPr>
          <w:rFonts w:ascii="楷体" w:eastAsia="楷体" w:hAnsi="楷体"/>
          <w:szCs w:val="32"/>
        </w:rPr>
      </w:pPr>
      <w:r>
        <w:rPr>
          <w:rFonts w:ascii="楷体" w:eastAsia="楷体" w:hAnsi="楷体" w:hint="eastAsia"/>
          <w:szCs w:val="32"/>
        </w:rPr>
        <w:t>（三）装箱要求</w:t>
      </w:r>
    </w:p>
    <w:p w:rsidR="001507A2" w:rsidRDefault="00473906">
      <w:pPr>
        <w:spacing w:line="580" w:lineRule="exact"/>
        <w:ind w:firstLineChars="200"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包装箱内应附有装箱清单，内容见下表：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2"/>
        <w:gridCol w:w="3867"/>
        <w:gridCol w:w="1131"/>
        <w:gridCol w:w="993"/>
        <w:gridCol w:w="2147"/>
      </w:tblGrid>
      <w:tr w:rsidR="001507A2">
        <w:tc>
          <w:tcPr>
            <w:tcW w:w="922" w:type="dxa"/>
            <w:vAlign w:val="center"/>
          </w:tcPr>
          <w:p w:rsidR="001507A2" w:rsidRDefault="00473906">
            <w:pPr>
              <w:jc w:val="center"/>
              <w:rPr>
                <w:rFonts w:ascii="仿宋" w:eastAsia="仿宋" w:hAnsi="仿宋"/>
                <w:b/>
                <w:sz w:val="28"/>
                <w:szCs w:val="32"/>
              </w:rPr>
            </w:pPr>
            <w:r>
              <w:rPr>
                <w:rFonts w:ascii="仿宋" w:eastAsia="仿宋" w:hAnsi="仿宋" w:hint="eastAsia"/>
                <w:b/>
                <w:sz w:val="28"/>
                <w:szCs w:val="32"/>
              </w:rPr>
              <w:t>序号</w:t>
            </w:r>
          </w:p>
        </w:tc>
        <w:tc>
          <w:tcPr>
            <w:tcW w:w="3867" w:type="dxa"/>
            <w:vAlign w:val="center"/>
          </w:tcPr>
          <w:p w:rsidR="001507A2" w:rsidRDefault="00473906">
            <w:pPr>
              <w:jc w:val="center"/>
              <w:rPr>
                <w:rFonts w:ascii="仿宋" w:eastAsia="仿宋" w:hAnsi="仿宋"/>
                <w:b/>
                <w:sz w:val="28"/>
                <w:szCs w:val="32"/>
              </w:rPr>
            </w:pPr>
            <w:r>
              <w:rPr>
                <w:rFonts w:ascii="仿宋" w:eastAsia="仿宋" w:hAnsi="仿宋" w:hint="eastAsia"/>
                <w:b/>
                <w:sz w:val="28"/>
                <w:szCs w:val="32"/>
              </w:rPr>
              <w:t>名 称</w:t>
            </w:r>
          </w:p>
        </w:tc>
        <w:tc>
          <w:tcPr>
            <w:tcW w:w="1131" w:type="dxa"/>
            <w:vAlign w:val="center"/>
          </w:tcPr>
          <w:p w:rsidR="001507A2" w:rsidRDefault="00473906">
            <w:pPr>
              <w:jc w:val="center"/>
              <w:rPr>
                <w:rFonts w:ascii="仿宋" w:eastAsia="仿宋" w:hAnsi="仿宋"/>
                <w:b/>
                <w:sz w:val="28"/>
                <w:szCs w:val="32"/>
              </w:rPr>
            </w:pPr>
            <w:r>
              <w:rPr>
                <w:rFonts w:ascii="仿宋" w:eastAsia="仿宋" w:hAnsi="仿宋" w:hint="eastAsia"/>
                <w:b/>
                <w:sz w:val="28"/>
                <w:szCs w:val="32"/>
              </w:rPr>
              <w:t>数量</w:t>
            </w:r>
          </w:p>
        </w:tc>
        <w:tc>
          <w:tcPr>
            <w:tcW w:w="993" w:type="dxa"/>
            <w:vAlign w:val="center"/>
          </w:tcPr>
          <w:p w:rsidR="001507A2" w:rsidRDefault="00473906">
            <w:pPr>
              <w:jc w:val="center"/>
              <w:rPr>
                <w:rFonts w:ascii="仿宋" w:eastAsia="仿宋" w:hAnsi="仿宋"/>
                <w:b/>
                <w:sz w:val="28"/>
                <w:szCs w:val="32"/>
              </w:rPr>
            </w:pPr>
            <w:r>
              <w:rPr>
                <w:rFonts w:ascii="仿宋" w:eastAsia="仿宋" w:hAnsi="仿宋" w:hint="eastAsia"/>
                <w:b/>
                <w:sz w:val="28"/>
                <w:szCs w:val="32"/>
              </w:rPr>
              <w:t>单位</w:t>
            </w:r>
          </w:p>
        </w:tc>
        <w:tc>
          <w:tcPr>
            <w:tcW w:w="2147" w:type="dxa"/>
            <w:vAlign w:val="center"/>
          </w:tcPr>
          <w:p w:rsidR="001507A2" w:rsidRDefault="00473906">
            <w:pPr>
              <w:jc w:val="center"/>
              <w:rPr>
                <w:rFonts w:ascii="仿宋" w:eastAsia="仿宋" w:hAnsi="仿宋"/>
                <w:b/>
                <w:sz w:val="28"/>
                <w:szCs w:val="32"/>
              </w:rPr>
            </w:pPr>
            <w:r>
              <w:rPr>
                <w:rFonts w:ascii="仿宋" w:eastAsia="仿宋" w:hAnsi="仿宋" w:hint="eastAsia"/>
                <w:b/>
                <w:sz w:val="28"/>
                <w:szCs w:val="32"/>
              </w:rPr>
              <w:t>备注</w:t>
            </w:r>
          </w:p>
        </w:tc>
      </w:tr>
      <w:tr w:rsidR="001507A2">
        <w:tc>
          <w:tcPr>
            <w:tcW w:w="922" w:type="dxa"/>
            <w:vAlign w:val="center"/>
          </w:tcPr>
          <w:p w:rsidR="001507A2" w:rsidRDefault="00473906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1</w:t>
            </w:r>
          </w:p>
        </w:tc>
        <w:tc>
          <w:tcPr>
            <w:tcW w:w="3867" w:type="dxa"/>
            <w:vAlign w:val="center"/>
          </w:tcPr>
          <w:p w:rsidR="001507A2" w:rsidRDefault="00473906">
            <w:pPr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机井灌溉控制器</w:t>
            </w:r>
          </w:p>
        </w:tc>
        <w:tc>
          <w:tcPr>
            <w:tcW w:w="1131" w:type="dxa"/>
            <w:vAlign w:val="center"/>
          </w:tcPr>
          <w:p w:rsidR="001507A2" w:rsidRDefault="001507A2">
            <w:pPr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1507A2" w:rsidRDefault="001507A2">
            <w:pPr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2147" w:type="dxa"/>
            <w:vAlign w:val="center"/>
          </w:tcPr>
          <w:p w:rsidR="001507A2" w:rsidRDefault="001507A2">
            <w:pPr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1507A2">
        <w:tc>
          <w:tcPr>
            <w:tcW w:w="922" w:type="dxa"/>
            <w:vAlign w:val="center"/>
          </w:tcPr>
          <w:p w:rsidR="001507A2" w:rsidRDefault="00473906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2</w:t>
            </w:r>
          </w:p>
        </w:tc>
        <w:tc>
          <w:tcPr>
            <w:tcW w:w="3867" w:type="dxa"/>
            <w:vAlign w:val="center"/>
          </w:tcPr>
          <w:p w:rsidR="001507A2" w:rsidRDefault="00473906">
            <w:pPr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安装使用说明书（中文）</w:t>
            </w:r>
          </w:p>
        </w:tc>
        <w:tc>
          <w:tcPr>
            <w:tcW w:w="1131" w:type="dxa"/>
            <w:vAlign w:val="center"/>
          </w:tcPr>
          <w:p w:rsidR="001507A2" w:rsidRDefault="001507A2">
            <w:pPr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1507A2" w:rsidRDefault="001507A2">
            <w:pPr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2147" w:type="dxa"/>
            <w:vAlign w:val="center"/>
          </w:tcPr>
          <w:p w:rsidR="001507A2" w:rsidRDefault="001507A2">
            <w:pPr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1507A2">
        <w:tc>
          <w:tcPr>
            <w:tcW w:w="922" w:type="dxa"/>
            <w:vAlign w:val="center"/>
          </w:tcPr>
          <w:p w:rsidR="001507A2" w:rsidRDefault="00473906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3</w:t>
            </w:r>
          </w:p>
        </w:tc>
        <w:tc>
          <w:tcPr>
            <w:tcW w:w="3867" w:type="dxa"/>
            <w:vAlign w:val="center"/>
          </w:tcPr>
          <w:p w:rsidR="001507A2" w:rsidRDefault="00473906">
            <w:pPr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安装使用零部件</w:t>
            </w:r>
          </w:p>
        </w:tc>
        <w:tc>
          <w:tcPr>
            <w:tcW w:w="1131" w:type="dxa"/>
            <w:vAlign w:val="center"/>
          </w:tcPr>
          <w:p w:rsidR="001507A2" w:rsidRDefault="001507A2">
            <w:pPr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1507A2" w:rsidRDefault="001507A2">
            <w:pPr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2147" w:type="dxa"/>
            <w:vAlign w:val="center"/>
          </w:tcPr>
          <w:p w:rsidR="001507A2" w:rsidRDefault="001507A2">
            <w:pPr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1507A2">
        <w:tc>
          <w:tcPr>
            <w:tcW w:w="922" w:type="dxa"/>
            <w:vAlign w:val="center"/>
          </w:tcPr>
          <w:p w:rsidR="001507A2" w:rsidRDefault="00473906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4</w:t>
            </w:r>
          </w:p>
        </w:tc>
        <w:tc>
          <w:tcPr>
            <w:tcW w:w="3867" w:type="dxa"/>
            <w:vAlign w:val="center"/>
          </w:tcPr>
          <w:p w:rsidR="001507A2" w:rsidRDefault="00473906">
            <w:pPr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相关检测报告</w:t>
            </w:r>
          </w:p>
        </w:tc>
        <w:tc>
          <w:tcPr>
            <w:tcW w:w="1131" w:type="dxa"/>
            <w:vAlign w:val="center"/>
          </w:tcPr>
          <w:p w:rsidR="001507A2" w:rsidRDefault="001507A2">
            <w:pPr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1507A2" w:rsidRDefault="001507A2">
            <w:pPr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2147" w:type="dxa"/>
            <w:vAlign w:val="center"/>
          </w:tcPr>
          <w:p w:rsidR="001507A2" w:rsidRDefault="001507A2">
            <w:pPr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1507A2">
        <w:tc>
          <w:tcPr>
            <w:tcW w:w="922" w:type="dxa"/>
            <w:vAlign w:val="center"/>
          </w:tcPr>
          <w:p w:rsidR="001507A2" w:rsidRDefault="00473906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5</w:t>
            </w:r>
          </w:p>
        </w:tc>
        <w:tc>
          <w:tcPr>
            <w:tcW w:w="3867" w:type="dxa"/>
            <w:vAlign w:val="center"/>
          </w:tcPr>
          <w:p w:rsidR="001507A2" w:rsidRDefault="00473906">
            <w:pPr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其他配套部件</w:t>
            </w:r>
          </w:p>
        </w:tc>
        <w:tc>
          <w:tcPr>
            <w:tcW w:w="1131" w:type="dxa"/>
            <w:vAlign w:val="center"/>
          </w:tcPr>
          <w:p w:rsidR="001507A2" w:rsidRDefault="001507A2">
            <w:pPr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1507A2" w:rsidRDefault="001507A2">
            <w:pPr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2147" w:type="dxa"/>
            <w:vAlign w:val="center"/>
          </w:tcPr>
          <w:p w:rsidR="001507A2" w:rsidRDefault="001507A2">
            <w:pPr>
              <w:rPr>
                <w:rFonts w:ascii="仿宋" w:eastAsia="仿宋" w:hAnsi="仿宋"/>
                <w:sz w:val="28"/>
                <w:szCs w:val="32"/>
              </w:rPr>
            </w:pPr>
          </w:p>
        </w:tc>
      </w:tr>
    </w:tbl>
    <w:p w:rsidR="001507A2" w:rsidRDefault="001507A2">
      <w:pPr>
        <w:spacing w:line="580" w:lineRule="exact"/>
        <w:ind w:firstLineChars="200" w:firstLine="640"/>
        <w:rPr>
          <w:rFonts w:ascii="楷体" w:eastAsia="楷体" w:hAnsi="楷体"/>
          <w:szCs w:val="32"/>
        </w:rPr>
      </w:pPr>
    </w:p>
    <w:p w:rsidR="001507A2" w:rsidRDefault="00473906">
      <w:pPr>
        <w:spacing w:line="580" w:lineRule="exact"/>
        <w:ind w:firstLineChars="200" w:firstLine="640"/>
        <w:rPr>
          <w:rFonts w:ascii="楷体" w:eastAsia="楷体" w:hAnsi="楷体"/>
          <w:szCs w:val="32"/>
        </w:rPr>
      </w:pPr>
      <w:r>
        <w:rPr>
          <w:rFonts w:ascii="楷体" w:eastAsia="楷体" w:hAnsi="楷体" w:hint="eastAsia"/>
          <w:szCs w:val="32"/>
        </w:rPr>
        <w:t>（四）送检产品（技术）数量要求</w:t>
      </w:r>
    </w:p>
    <w:p w:rsidR="001507A2" w:rsidRDefault="00473906">
      <w:pPr>
        <w:spacing w:line="580" w:lineRule="exact"/>
        <w:ind w:firstLineChars="200"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超声波流量计或机械水表送样数量为5台，封存1台。其它产品（技术）或同一产品（技术）不同型号，送样数量各1台（套）。</w:t>
      </w:r>
    </w:p>
    <w:p w:rsidR="001507A2" w:rsidRDefault="00473906">
      <w:pPr>
        <w:spacing w:line="580" w:lineRule="exact"/>
        <w:ind w:firstLineChars="200" w:firstLine="640"/>
        <w:rPr>
          <w:rFonts w:ascii="楷体" w:eastAsia="楷体" w:hAnsi="楷体"/>
          <w:szCs w:val="32"/>
        </w:rPr>
      </w:pPr>
      <w:r>
        <w:rPr>
          <w:rFonts w:ascii="楷体" w:eastAsia="楷体" w:hAnsi="楷体" w:hint="eastAsia"/>
          <w:szCs w:val="32"/>
        </w:rPr>
        <w:t>（五）送检方式</w:t>
      </w:r>
    </w:p>
    <w:p w:rsidR="001507A2" w:rsidRDefault="00473906">
      <w:pPr>
        <w:spacing w:line="580" w:lineRule="exact"/>
        <w:ind w:firstLineChars="200"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由参加测评单位安排送样或邮寄送样，应保证样品不因运输环节造成任何损害。收样后，开样时对仪器及包装状态进行严格检查并记录。</w:t>
      </w:r>
    </w:p>
    <w:p w:rsidR="001507A2" w:rsidRDefault="00473906">
      <w:pPr>
        <w:spacing w:line="580" w:lineRule="exact"/>
        <w:ind w:firstLineChars="200" w:firstLine="640"/>
        <w:rPr>
          <w:rFonts w:ascii="黑体" w:eastAsia="黑体" w:hAnsi="黑体"/>
          <w:bCs/>
          <w:szCs w:val="32"/>
        </w:rPr>
      </w:pPr>
      <w:r>
        <w:rPr>
          <w:rFonts w:ascii="黑体" w:eastAsia="黑体" w:hAnsi="黑体" w:hint="eastAsia"/>
          <w:bCs/>
          <w:szCs w:val="32"/>
        </w:rPr>
        <w:t>六、测评结果与发布</w:t>
      </w:r>
    </w:p>
    <w:p w:rsidR="001507A2" w:rsidRDefault="00473906">
      <w:pPr>
        <w:spacing w:line="580" w:lineRule="exact"/>
        <w:ind w:firstLineChars="200" w:firstLine="640"/>
        <w:rPr>
          <w:rFonts w:ascii="楷体" w:eastAsia="楷体" w:hAnsi="楷体"/>
          <w:szCs w:val="32"/>
        </w:rPr>
      </w:pPr>
      <w:r>
        <w:rPr>
          <w:rFonts w:ascii="楷体" w:eastAsia="楷体" w:hAnsi="楷体" w:hint="eastAsia"/>
          <w:szCs w:val="32"/>
        </w:rPr>
        <w:t>（一）单计电产品（技术）</w:t>
      </w:r>
    </w:p>
    <w:p w:rsidR="001507A2" w:rsidRDefault="00473906">
      <w:pPr>
        <w:spacing w:line="580" w:lineRule="exact"/>
        <w:ind w:firstLineChars="200"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单计电产品（技术）只进行基本测评，不参加延伸测评，测</w:t>
      </w:r>
      <w:r>
        <w:rPr>
          <w:rFonts w:ascii="仿宋" w:eastAsia="仿宋" w:hAnsi="仿宋" w:hint="eastAsia"/>
          <w:szCs w:val="32"/>
        </w:rPr>
        <w:lastRenderedPageBreak/>
        <w:t>评结果分为合格、不合格两类。</w:t>
      </w:r>
    </w:p>
    <w:p w:rsidR="001507A2" w:rsidRDefault="00473906">
      <w:pPr>
        <w:spacing w:line="580" w:lineRule="exact"/>
        <w:ind w:firstLineChars="200"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基本测评的测评项目分为关键项和次关键项两类。产品（技术）的所有关键项全通过，且次关键项全通过或只有</w:t>
      </w:r>
      <w:r>
        <w:rPr>
          <w:rFonts w:ascii="仿宋" w:eastAsia="仿宋" w:hAnsi="仿宋"/>
          <w:szCs w:val="32"/>
        </w:rPr>
        <w:t>1</w:t>
      </w:r>
      <w:r>
        <w:rPr>
          <w:rFonts w:ascii="仿宋" w:eastAsia="仿宋" w:hAnsi="仿宋" w:hint="eastAsia"/>
          <w:szCs w:val="32"/>
        </w:rPr>
        <w:t>个不通过的，列入合格产品；关键项有不通过的或次关键项有2个及以上不通过的，为不合格。</w:t>
      </w:r>
    </w:p>
    <w:p w:rsidR="001507A2" w:rsidRDefault="00473906">
      <w:pPr>
        <w:spacing w:line="580" w:lineRule="exact"/>
        <w:ind w:firstLineChars="200" w:firstLine="640"/>
        <w:rPr>
          <w:rFonts w:ascii="楷体" w:eastAsia="楷体" w:hAnsi="楷体"/>
          <w:szCs w:val="32"/>
        </w:rPr>
      </w:pPr>
      <w:r>
        <w:rPr>
          <w:rFonts w:ascii="楷体" w:eastAsia="楷体" w:hAnsi="楷体" w:hint="eastAsia"/>
          <w:szCs w:val="32"/>
        </w:rPr>
        <w:t>（二）水电双计量+远传产品（技术）</w:t>
      </w:r>
    </w:p>
    <w:p w:rsidR="001507A2" w:rsidRDefault="00473906">
      <w:pPr>
        <w:spacing w:line="580" w:lineRule="exact"/>
        <w:ind w:firstLineChars="200"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水电双计量+远传产品（技术）进行基本测评和延伸测评，测评结果分为优秀、合格、不合格三类。</w:t>
      </w:r>
    </w:p>
    <w:p w:rsidR="001507A2" w:rsidRDefault="00473906">
      <w:pPr>
        <w:spacing w:line="580" w:lineRule="exact"/>
        <w:ind w:firstLineChars="200" w:firstLine="640"/>
        <w:rPr>
          <w:rFonts w:ascii="楷体" w:eastAsia="楷体" w:hAnsi="楷体"/>
          <w:szCs w:val="32"/>
        </w:rPr>
      </w:pPr>
      <w:r>
        <w:rPr>
          <w:rFonts w:ascii="楷体" w:eastAsia="楷体" w:hAnsi="楷体" w:hint="eastAsia"/>
          <w:szCs w:val="32"/>
        </w:rPr>
        <w:t>（三）测评时间及结果发布</w:t>
      </w:r>
    </w:p>
    <w:p w:rsidR="001507A2" w:rsidRDefault="00473906">
      <w:pPr>
        <w:spacing w:line="580" w:lineRule="exact"/>
        <w:ind w:firstLineChars="200"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测评时间</w:t>
      </w:r>
      <w:r w:rsidR="006316B2">
        <w:rPr>
          <w:rFonts w:ascii="仿宋" w:eastAsia="仿宋" w:hAnsi="仿宋" w:hint="eastAsia"/>
          <w:szCs w:val="32"/>
        </w:rPr>
        <w:t>为2015年10月中旬，具体测评日期待报名结束后确定。</w:t>
      </w:r>
    </w:p>
    <w:p w:rsidR="001507A2" w:rsidRDefault="00473906">
      <w:pPr>
        <w:ind w:firstLineChars="200" w:firstLine="640"/>
      </w:pPr>
      <w:r>
        <w:rPr>
          <w:rFonts w:ascii="仿宋" w:eastAsia="仿宋" w:hAnsi="仿宋" w:hint="eastAsia"/>
          <w:szCs w:val="32"/>
        </w:rPr>
        <w:t>测评结果经10个工作日公示后，予以公开发布。</w:t>
      </w:r>
    </w:p>
    <w:sectPr w:rsidR="001507A2" w:rsidSect="001507A2">
      <w:footerReference w:type="even" r:id="rId8"/>
      <w:footerReference w:type="default" r:id="rId9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7D71" w:rsidRDefault="001A7D71" w:rsidP="001507A2">
      <w:r>
        <w:separator/>
      </w:r>
    </w:p>
  </w:endnote>
  <w:endnote w:type="continuationSeparator" w:id="0">
    <w:p w:rsidR="001A7D71" w:rsidRDefault="001A7D71" w:rsidP="001507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7A2" w:rsidRDefault="00473906">
    <w:pPr>
      <w:pStyle w:val="a3"/>
      <w:ind w:rightChars="100" w:right="320"/>
    </w:pPr>
    <w:r>
      <w:rPr>
        <w:rStyle w:val="a5"/>
        <w:sz w:val="28"/>
      </w:rPr>
      <w:t>—</w:t>
    </w:r>
    <w:r>
      <w:rPr>
        <w:rStyle w:val="a5"/>
        <w:rFonts w:hint="eastAsia"/>
        <w:sz w:val="28"/>
      </w:rPr>
      <w:t xml:space="preserve"> </w:t>
    </w:r>
    <w:r>
      <w:rPr>
        <w:rStyle w:val="a5"/>
        <w:sz w:val="28"/>
      </w:rPr>
      <w:t xml:space="preserve"> </w:t>
    </w:r>
    <w:r w:rsidR="0027509B">
      <w:rPr>
        <w:rStyle w:val="a5"/>
        <w:sz w:val="28"/>
      </w:rPr>
      <w:fldChar w:fldCharType="begin"/>
    </w:r>
    <w:r>
      <w:rPr>
        <w:rStyle w:val="a5"/>
        <w:sz w:val="28"/>
      </w:rPr>
      <w:instrText xml:space="preserve">PAGE  </w:instrText>
    </w:r>
    <w:r w:rsidR="0027509B">
      <w:rPr>
        <w:rStyle w:val="a5"/>
        <w:sz w:val="28"/>
      </w:rPr>
      <w:fldChar w:fldCharType="separate"/>
    </w:r>
    <w:r w:rsidR="00BA0B59">
      <w:rPr>
        <w:rStyle w:val="a5"/>
        <w:noProof/>
        <w:sz w:val="28"/>
      </w:rPr>
      <w:t>2</w:t>
    </w:r>
    <w:r w:rsidR="0027509B">
      <w:rPr>
        <w:rStyle w:val="a5"/>
        <w:sz w:val="28"/>
      </w:rPr>
      <w:fldChar w:fldCharType="end"/>
    </w:r>
    <w:r>
      <w:rPr>
        <w:rStyle w:val="a5"/>
        <w:sz w:val="28"/>
      </w:rPr>
      <w:t xml:space="preserve"> </w:t>
    </w:r>
    <w:r>
      <w:rPr>
        <w:rStyle w:val="a5"/>
        <w:rFonts w:hint="eastAsia"/>
        <w:sz w:val="28"/>
      </w:rPr>
      <w:t xml:space="preserve"> </w:t>
    </w:r>
    <w:r>
      <w:rPr>
        <w:rStyle w:val="a5"/>
        <w:sz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7A2" w:rsidRDefault="00473906">
    <w:pPr>
      <w:pStyle w:val="a3"/>
      <w:ind w:rightChars="100" w:right="320"/>
      <w:jc w:val="right"/>
    </w:pPr>
    <w:r>
      <w:rPr>
        <w:rStyle w:val="a5"/>
        <w:sz w:val="28"/>
      </w:rPr>
      <w:t>—</w:t>
    </w:r>
    <w:r>
      <w:rPr>
        <w:rStyle w:val="a5"/>
        <w:rFonts w:hint="eastAsia"/>
        <w:sz w:val="28"/>
      </w:rPr>
      <w:t xml:space="preserve">  </w:t>
    </w:r>
    <w:r w:rsidR="0027509B">
      <w:rPr>
        <w:rStyle w:val="a5"/>
        <w:sz w:val="28"/>
      </w:rPr>
      <w:fldChar w:fldCharType="begin"/>
    </w:r>
    <w:r>
      <w:rPr>
        <w:rStyle w:val="a5"/>
        <w:sz w:val="28"/>
      </w:rPr>
      <w:instrText xml:space="preserve">PAGE  </w:instrText>
    </w:r>
    <w:r w:rsidR="0027509B">
      <w:rPr>
        <w:rStyle w:val="a5"/>
        <w:sz w:val="28"/>
      </w:rPr>
      <w:fldChar w:fldCharType="separate"/>
    </w:r>
    <w:r w:rsidR="00BA0B59">
      <w:rPr>
        <w:rStyle w:val="a5"/>
        <w:noProof/>
        <w:sz w:val="28"/>
      </w:rPr>
      <w:t>1</w:t>
    </w:r>
    <w:r w:rsidR="0027509B">
      <w:rPr>
        <w:rStyle w:val="a5"/>
        <w:sz w:val="28"/>
      </w:rPr>
      <w:fldChar w:fldCharType="end"/>
    </w:r>
    <w:r>
      <w:rPr>
        <w:rStyle w:val="a5"/>
        <w:sz w:val="28"/>
      </w:rPr>
      <w:t xml:space="preserve"> </w:t>
    </w:r>
    <w:r>
      <w:rPr>
        <w:rStyle w:val="a5"/>
        <w:rFonts w:hint="eastAsia"/>
        <w:sz w:val="28"/>
      </w:rPr>
      <w:t xml:space="preserve"> </w:t>
    </w:r>
    <w:r>
      <w:rPr>
        <w:rStyle w:val="a5"/>
        <w:sz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7D71" w:rsidRDefault="001A7D71" w:rsidP="001507A2">
      <w:r>
        <w:separator/>
      </w:r>
    </w:p>
  </w:footnote>
  <w:footnote w:type="continuationSeparator" w:id="0">
    <w:p w:rsidR="001A7D71" w:rsidRDefault="001A7D71" w:rsidP="001507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B0760B"/>
    <w:multiLevelType w:val="singleLevel"/>
    <w:tmpl w:val="55B0760B"/>
    <w:lvl w:ilvl="0">
      <w:start w:val="3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63464"/>
    <w:rsid w:val="00000987"/>
    <w:rsid w:val="000961FD"/>
    <w:rsid w:val="000A735B"/>
    <w:rsid w:val="001507A2"/>
    <w:rsid w:val="00163464"/>
    <w:rsid w:val="00172B7A"/>
    <w:rsid w:val="001A7D71"/>
    <w:rsid w:val="0027509B"/>
    <w:rsid w:val="002F46F1"/>
    <w:rsid w:val="00315763"/>
    <w:rsid w:val="003339B6"/>
    <w:rsid w:val="00473906"/>
    <w:rsid w:val="005158A8"/>
    <w:rsid w:val="00602EF7"/>
    <w:rsid w:val="006316B2"/>
    <w:rsid w:val="00690429"/>
    <w:rsid w:val="007204E0"/>
    <w:rsid w:val="0077387A"/>
    <w:rsid w:val="008026DF"/>
    <w:rsid w:val="00976F54"/>
    <w:rsid w:val="00AE1308"/>
    <w:rsid w:val="00B730CA"/>
    <w:rsid w:val="00BA0B59"/>
    <w:rsid w:val="00C11D8F"/>
    <w:rsid w:val="00C6222E"/>
    <w:rsid w:val="00C75441"/>
    <w:rsid w:val="00CC60A7"/>
    <w:rsid w:val="00CC73AF"/>
    <w:rsid w:val="00D221DD"/>
    <w:rsid w:val="00D86A38"/>
    <w:rsid w:val="00E06D5A"/>
    <w:rsid w:val="00E36C87"/>
    <w:rsid w:val="00E56408"/>
    <w:rsid w:val="00EE2A24"/>
    <w:rsid w:val="00F07F54"/>
    <w:rsid w:val="00F86D01"/>
    <w:rsid w:val="2715112B"/>
    <w:rsid w:val="46244422"/>
    <w:rsid w:val="66246CA2"/>
    <w:rsid w:val="6A585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semiHidden="0" w:uiPriority="99"/>
    <w:lsdException w:name="caption" w:uiPriority="35" w:qFormat="1"/>
    <w:lsdException w:name="page number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7A2"/>
    <w:pPr>
      <w:widowControl w:val="0"/>
      <w:jc w:val="both"/>
    </w:pPr>
    <w:rPr>
      <w:rFonts w:ascii="宋体" w:eastAsia="仿宋_GB2312" w:hAnsi="宋体"/>
      <w:kern w:val="2"/>
      <w:sz w:val="3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1507A2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黑体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507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黑体"/>
      <w:sz w:val="18"/>
      <w:szCs w:val="18"/>
    </w:rPr>
  </w:style>
  <w:style w:type="character" w:styleId="a5">
    <w:name w:val="page number"/>
    <w:basedOn w:val="a0"/>
    <w:rsid w:val="001507A2"/>
  </w:style>
  <w:style w:type="character" w:customStyle="1" w:styleId="Char0">
    <w:name w:val="页眉 Char"/>
    <w:basedOn w:val="a0"/>
    <w:link w:val="a4"/>
    <w:uiPriority w:val="99"/>
    <w:semiHidden/>
    <w:rsid w:val="001507A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507A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477</Words>
  <Characters>2723</Characters>
  <Application>Microsoft Office Word</Application>
  <DocSecurity>0</DocSecurity>
  <Lines>22</Lines>
  <Paragraphs>6</Paragraphs>
  <ScaleCrop>false</ScaleCrop>
  <Company/>
  <LinksUpToDate>false</LinksUpToDate>
  <CharactersWithSpaces>3194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lenovo</dc:creator>
  <cp:lastModifiedBy>Administrator</cp:lastModifiedBy>
  <cp:revision>6</cp:revision>
  <dcterms:created xsi:type="dcterms:W3CDTF">2015-06-29T01:55:00Z</dcterms:created>
  <dcterms:modified xsi:type="dcterms:W3CDTF">2015-07-27T01:54:00Z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2052-9.1.0.5133</vt:lpwstr>
  </property>
</Properties>
</file>