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1" w:rsidRDefault="00511FE1" w:rsidP="00511FE1">
      <w:pPr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511FE1" w:rsidRDefault="00511FE1" w:rsidP="00511FE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2016年度水利工程第一次考核抽查赋分表</w:t>
      </w:r>
    </w:p>
    <w:p w:rsidR="00511FE1" w:rsidRDefault="00511FE1" w:rsidP="00511FE1">
      <w:pPr>
        <w:widowControl/>
        <w:jc w:val="left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工程名称：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int="eastAsia"/>
          <w:b/>
          <w:bCs/>
          <w:sz w:val="30"/>
          <w:szCs w:val="30"/>
        </w:rPr>
        <w:t>所属地区：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省      市      县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考核时间: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30"/>
          <w:szCs w:val="30"/>
        </w:rPr>
        <w:t>考核得分：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</w:t>
      </w:r>
    </w:p>
    <w:tbl>
      <w:tblPr>
        <w:tblW w:w="1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10572"/>
        <w:gridCol w:w="932"/>
      </w:tblGrid>
      <w:tr w:rsidR="00511FE1" w:rsidRPr="00DA3E96" w:rsidTr="00A9610D">
        <w:trPr>
          <w:trHeight w:val="629"/>
          <w:tblHeader/>
          <w:jc w:val="center"/>
        </w:trPr>
        <w:tc>
          <w:tcPr>
            <w:tcW w:w="2616" w:type="dxa"/>
            <w:vAlign w:val="center"/>
          </w:tcPr>
          <w:p w:rsidR="00511FE1" w:rsidRPr="00DA3E96" w:rsidRDefault="00511FE1" w:rsidP="00A9610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考核抽查项目</w:t>
            </w: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考核抽查内容</w:t>
            </w:r>
            <w:proofErr w:type="gramStart"/>
            <w:r w:rsidRPr="00DA3E9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及赋分标准</w:t>
            </w:r>
            <w:proofErr w:type="gramEnd"/>
          </w:p>
        </w:tc>
        <w:tc>
          <w:tcPr>
            <w:tcW w:w="932" w:type="dxa"/>
            <w:vAlign w:val="center"/>
          </w:tcPr>
          <w:p w:rsidR="00511FE1" w:rsidRPr="00DA3E96" w:rsidRDefault="00511FE1" w:rsidP="00A9610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得分</w:t>
            </w:r>
          </w:p>
        </w:tc>
      </w:tr>
      <w:tr w:rsidR="00511FE1" w:rsidRPr="00DA3E96" w:rsidTr="00A9610D">
        <w:trPr>
          <w:cantSplit/>
          <w:trHeight w:val="631"/>
          <w:jc w:val="center"/>
        </w:trPr>
        <w:tc>
          <w:tcPr>
            <w:tcW w:w="2616" w:type="dxa"/>
            <w:vMerge w:val="restart"/>
            <w:vAlign w:val="center"/>
          </w:tcPr>
          <w:p w:rsidR="00511FE1" w:rsidRPr="00DA3E96" w:rsidRDefault="00511FE1" w:rsidP="00A9610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隐患排查治理（10分）</w:t>
            </w: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发现重大隐患___处，是否有重大隐患没有发现（1.5分）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631"/>
          <w:jc w:val="center"/>
        </w:trPr>
        <w:tc>
          <w:tcPr>
            <w:tcW w:w="2616" w:type="dxa"/>
            <w:vMerge/>
            <w:vAlign w:val="center"/>
          </w:tcPr>
          <w:p w:rsidR="00511FE1" w:rsidRPr="00DA3E96" w:rsidRDefault="00511FE1" w:rsidP="00A9610D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发现一般隐患___处，是否有5处以上一般隐患没有发现（1.5分）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631"/>
          <w:jc w:val="center"/>
        </w:trPr>
        <w:tc>
          <w:tcPr>
            <w:tcW w:w="2616" w:type="dxa"/>
            <w:vMerge/>
            <w:vAlign w:val="center"/>
          </w:tcPr>
          <w:p w:rsidR="00511FE1" w:rsidRPr="00DA3E96" w:rsidRDefault="00511FE1" w:rsidP="00A9610D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是否每月组织隐患排查（2分）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631"/>
          <w:jc w:val="center"/>
        </w:trPr>
        <w:tc>
          <w:tcPr>
            <w:tcW w:w="2616" w:type="dxa"/>
            <w:vMerge/>
            <w:vAlign w:val="center"/>
          </w:tcPr>
          <w:p w:rsidR="00511FE1" w:rsidRPr="00DA3E96" w:rsidRDefault="00511FE1" w:rsidP="00A9610D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排查记录是否有排查责任人签字（1分）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765"/>
          <w:jc w:val="center"/>
        </w:trPr>
        <w:tc>
          <w:tcPr>
            <w:tcW w:w="2616" w:type="dxa"/>
            <w:vMerge/>
            <w:vAlign w:val="center"/>
          </w:tcPr>
          <w:p w:rsidR="00511FE1" w:rsidRPr="00DA3E96" w:rsidRDefault="00511FE1" w:rsidP="00A9610D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是否对不能及时整改的隐患做到治理责任、资金、措施、时限和应急预案“五落实”（2分）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631"/>
          <w:jc w:val="center"/>
        </w:trPr>
        <w:tc>
          <w:tcPr>
            <w:tcW w:w="2616" w:type="dxa"/>
            <w:vMerge/>
            <w:vAlign w:val="center"/>
          </w:tcPr>
          <w:p w:rsidR="00511FE1" w:rsidRPr="00DA3E96" w:rsidRDefault="00511FE1" w:rsidP="00A9610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是否及时将所有不能</w:t>
            </w:r>
            <w:proofErr w:type="gramStart"/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立查立改的</w:t>
            </w:r>
            <w:proofErr w:type="gramEnd"/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隐患通过信息系统上报（1分）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639"/>
          <w:jc w:val="center"/>
        </w:trPr>
        <w:tc>
          <w:tcPr>
            <w:tcW w:w="2616" w:type="dxa"/>
            <w:vMerge/>
            <w:vAlign w:val="center"/>
          </w:tcPr>
          <w:p w:rsidR="00511FE1" w:rsidRPr="00DA3E96" w:rsidRDefault="00511FE1" w:rsidP="00A9610D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572" w:type="dxa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color w:val="000000"/>
                <w:sz w:val="24"/>
              </w:rPr>
              <w:t>是否及时将隐患整改进展通过信息系统上报（1分）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11FE1" w:rsidRPr="00DA3E96" w:rsidTr="00A9610D">
        <w:trPr>
          <w:cantSplit/>
          <w:trHeight w:val="662"/>
          <w:jc w:val="center"/>
        </w:trPr>
        <w:tc>
          <w:tcPr>
            <w:tcW w:w="13188" w:type="dxa"/>
            <w:gridSpan w:val="2"/>
            <w:vAlign w:val="center"/>
          </w:tcPr>
          <w:p w:rsidR="00511FE1" w:rsidRPr="00DA3E96" w:rsidRDefault="00511FE1" w:rsidP="00A9610D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DA3E96">
              <w:rPr>
                <w:rFonts w:ascii="仿宋" w:eastAsia="仿宋" w:hAnsi="仿宋"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932" w:type="dxa"/>
          </w:tcPr>
          <w:p w:rsidR="00511FE1" w:rsidRPr="00DA3E96" w:rsidRDefault="00511FE1" w:rsidP="00A9610D">
            <w:pPr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:rsidR="00511FE1" w:rsidRPr="00DA3E96" w:rsidRDefault="00511FE1" w:rsidP="00511FE1">
      <w:pPr>
        <w:snapToGrid w:val="0"/>
        <w:spacing w:line="300" w:lineRule="auto"/>
        <w:rPr>
          <w:rFonts w:ascii="仿宋" w:eastAsia="仿宋" w:hAnsi="仿宋"/>
          <w:b/>
          <w:color w:val="000000"/>
          <w:sz w:val="28"/>
          <w:szCs w:val="28"/>
        </w:rPr>
      </w:pPr>
      <w:r w:rsidRPr="00DA3E96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注：此表不适用我部负责巡查的重大水利工程。</w:t>
      </w:r>
    </w:p>
    <w:p w:rsidR="00511FE1" w:rsidRPr="00DA3E96" w:rsidRDefault="00511FE1" w:rsidP="00511FE1">
      <w:pPr>
        <w:snapToGrid w:val="0"/>
        <w:spacing w:line="300" w:lineRule="auto"/>
        <w:rPr>
          <w:rFonts w:ascii="仿宋" w:eastAsia="仿宋" w:hAnsi="仿宋"/>
          <w:b/>
          <w:color w:val="000000"/>
          <w:sz w:val="28"/>
          <w:szCs w:val="28"/>
        </w:rPr>
      </w:pPr>
      <w:r w:rsidRPr="00DA3E96">
        <w:rPr>
          <w:rFonts w:ascii="仿宋" w:eastAsia="仿宋" w:hAnsi="仿宋" w:hint="eastAsia"/>
          <w:b/>
          <w:color w:val="000000"/>
          <w:sz w:val="28"/>
          <w:szCs w:val="28"/>
        </w:rPr>
        <w:t xml:space="preserve">组长（签字）：                  　　</w:t>
      </w:r>
      <w:r w:rsidRPr="00DA3E96">
        <w:rPr>
          <w:rFonts w:ascii="仿宋" w:eastAsia="仿宋" w:hAnsi="仿宋" w:hint="eastAsia"/>
          <w:b/>
          <w:sz w:val="28"/>
          <w:szCs w:val="28"/>
        </w:rPr>
        <w:t>填表人</w:t>
      </w:r>
      <w:r w:rsidRPr="00DA3E96">
        <w:rPr>
          <w:rFonts w:ascii="仿宋" w:eastAsia="仿宋" w:hAnsi="仿宋" w:hint="eastAsia"/>
          <w:b/>
          <w:color w:val="000000"/>
          <w:sz w:val="28"/>
          <w:szCs w:val="28"/>
        </w:rPr>
        <w:t>（签字）：             　　    填报时间：2016年   月   日</w:t>
      </w:r>
    </w:p>
    <w:p w:rsidR="007958AF" w:rsidRPr="00511FE1" w:rsidRDefault="007958AF"/>
    <w:sectPr w:rsidR="007958AF" w:rsidRPr="00511FE1" w:rsidSect="00511F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FE1"/>
    <w:rsid w:val="00511FE1"/>
    <w:rsid w:val="0079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杨非</dc:creator>
  <cp:keywords/>
  <dc:description/>
  <cp:lastModifiedBy>杨非</cp:lastModifiedBy>
  <cp:revision>1</cp:revision>
  <dcterms:created xsi:type="dcterms:W3CDTF">2016-07-05T08:44:00Z</dcterms:created>
  <dcterms:modified xsi:type="dcterms:W3CDTF">2016-07-05T08:45:00Z</dcterms:modified>
</cp:coreProperties>
</file>