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02E" w:rsidRPr="00761143" w:rsidRDefault="005029DF" w:rsidP="0099563D">
      <w:pPr>
        <w:adjustRightInd w:val="0"/>
        <w:snapToGrid w:val="0"/>
        <w:spacing w:line="360" w:lineRule="auto"/>
        <w:rPr>
          <w:rFonts w:ascii="黑体" w:eastAsia="黑体" w:hAnsi="黑体" w:cs="宋体"/>
          <w:bCs/>
          <w:kern w:val="0"/>
          <w:sz w:val="30"/>
          <w:szCs w:val="30"/>
        </w:rPr>
      </w:pPr>
      <w:r w:rsidRPr="00761143">
        <w:rPr>
          <w:rFonts w:ascii="黑体" w:eastAsia="黑体" w:hAnsi="黑体" w:cs="宋体" w:hint="eastAsia"/>
          <w:bCs/>
          <w:kern w:val="0"/>
          <w:sz w:val="30"/>
          <w:szCs w:val="30"/>
        </w:rPr>
        <w:t>附件</w:t>
      </w:r>
    </w:p>
    <w:p w:rsidR="00D5402E" w:rsidRPr="00761143" w:rsidRDefault="00D5402E" w:rsidP="0099563D">
      <w:pPr>
        <w:adjustRightInd w:val="0"/>
        <w:snapToGrid w:val="0"/>
        <w:spacing w:line="360" w:lineRule="auto"/>
        <w:rPr>
          <w:rFonts w:ascii="仿宋_GB2312" w:eastAsia="仿宋_GB2312" w:hAnsi="宋体" w:cs="宋体"/>
          <w:b/>
          <w:bCs/>
          <w:kern w:val="0"/>
          <w:sz w:val="30"/>
          <w:szCs w:val="30"/>
        </w:rPr>
      </w:pPr>
    </w:p>
    <w:p w:rsidR="00761143" w:rsidRDefault="0098270C" w:rsidP="00761143">
      <w:pPr>
        <w:adjustRightInd w:val="0"/>
        <w:snapToGrid w:val="0"/>
        <w:spacing w:line="600" w:lineRule="exact"/>
        <w:jc w:val="center"/>
        <w:rPr>
          <w:rFonts w:ascii="华文中宋" w:eastAsia="华文中宋" w:hAnsi="华文中宋" w:cs="宋体"/>
          <w:b/>
          <w:bCs/>
          <w:kern w:val="0"/>
          <w:sz w:val="40"/>
          <w:szCs w:val="40"/>
        </w:rPr>
      </w:pPr>
      <w:r w:rsidRPr="00761143">
        <w:rPr>
          <w:rFonts w:ascii="黑体" w:eastAsia="黑体" w:hAnsi="黑体" w:cs="宋体" w:hint="eastAsia"/>
          <w:bCs/>
          <w:kern w:val="0"/>
          <w:sz w:val="36"/>
          <w:szCs w:val="36"/>
        </w:rPr>
        <w:t xml:space="preserve"> </w:t>
      </w:r>
      <w:r w:rsidR="0099563D" w:rsidRPr="00761143">
        <w:rPr>
          <w:rFonts w:ascii="华文中宋" w:eastAsia="华文中宋" w:hAnsi="华文中宋" w:cs="宋体" w:hint="eastAsia"/>
          <w:b/>
          <w:bCs/>
          <w:kern w:val="0"/>
          <w:sz w:val="40"/>
          <w:szCs w:val="40"/>
        </w:rPr>
        <w:t>“全国绿化模范单位”</w:t>
      </w:r>
      <w:r w:rsidR="00F00AD2" w:rsidRPr="00761143">
        <w:rPr>
          <w:rFonts w:ascii="华文中宋" w:eastAsia="华文中宋" w:hAnsi="华文中宋" w:cs="宋体" w:hint="eastAsia"/>
          <w:b/>
          <w:bCs/>
          <w:kern w:val="0"/>
          <w:sz w:val="40"/>
          <w:szCs w:val="40"/>
        </w:rPr>
        <w:t>拟推荐</w:t>
      </w:r>
      <w:r w:rsidR="0099563D" w:rsidRPr="00761143">
        <w:rPr>
          <w:rFonts w:ascii="华文中宋" w:eastAsia="华文中宋" w:hAnsi="华文中宋" w:cs="宋体" w:hint="eastAsia"/>
          <w:b/>
          <w:bCs/>
          <w:kern w:val="0"/>
          <w:sz w:val="40"/>
          <w:szCs w:val="40"/>
        </w:rPr>
        <w:t>单位</w:t>
      </w:r>
    </w:p>
    <w:p w:rsidR="0099563D" w:rsidRPr="00761143" w:rsidRDefault="00C92D9F" w:rsidP="00761143">
      <w:pPr>
        <w:adjustRightInd w:val="0"/>
        <w:snapToGrid w:val="0"/>
        <w:spacing w:line="600" w:lineRule="exact"/>
        <w:jc w:val="center"/>
        <w:rPr>
          <w:rFonts w:ascii="华文中宋" w:eastAsia="华文中宋" w:hAnsi="华文中宋" w:cs="宋体"/>
          <w:b/>
          <w:bCs/>
          <w:kern w:val="0"/>
          <w:sz w:val="40"/>
          <w:szCs w:val="40"/>
        </w:rPr>
      </w:pPr>
      <w:r w:rsidRPr="00761143">
        <w:rPr>
          <w:rFonts w:ascii="华文中宋" w:eastAsia="华文中宋" w:hAnsi="华文中宋" w:cs="宋体" w:hint="eastAsia"/>
          <w:b/>
          <w:bCs/>
          <w:kern w:val="0"/>
          <w:sz w:val="40"/>
          <w:szCs w:val="40"/>
        </w:rPr>
        <w:t>基本情况和主要成效</w:t>
      </w:r>
    </w:p>
    <w:p w:rsidR="00591399" w:rsidRPr="00761143" w:rsidRDefault="00761143" w:rsidP="00854C90">
      <w:pPr>
        <w:spacing w:beforeLines="100" w:line="600" w:lineRule="exact"/>
        <w:ind w:firstLineChars="200" w:firstLine="643"/>
        <w:rPr>
          <w:rFonts w:ascii="仿宋_GB2312" w:eastAsia="仿宋_GB2312" w:hAnsi="仿宋" w:cs="宋体"/>
          <w:kern w:val="0"/>
          <w:sz w:val="32"/>
          <w:szCs w:val="32"/>
        </w:rPr>
      </w:pPr>
      <w:r w:rsidRPr="00761143">
        <w:rPr>
          <w:rFonts w:ascii="仿宋_GB2312" w:eastAsia="仿宋_GB2312" w:hAnsi="仿宋" w:cs="宋体" w:hint="eastAsia"/>
          <w:b/>
          <w:kern w:val="0"/>
          <w:sz w:val="32"/>
          <w:szCs w:val="32"/>
        </w:rPr>
        <w:t>水利部黄河水利委员会山东黄河河务局聊城黄河河务局</w:t>
      </w:r>
      <w:r>
        <w:rPr>
          <w:rFonts w:ascii="仿宋_GB2312" w:eastAsia="仿宋_GB2312" w:hAnsi="仿宋" w:cs="宋体" w:hint="eastAsia"/>
          <w:b/>
          <w:kern w:val="0"/>
          <w:sz w:val="32"/>
          <w:szCs w:val="32"/>
        </w:rPr>
        <w:t>：</w:t>
      </w:r>
      <w:r w:rsidR="00676E79" w:rsidRPr="00761143">
        <w:rPr>
          <w:rFonts w:ascii="仿宋_GB2312" w:eastAsia="仿宋_GB2312" w:hAnsi="仿宋" w:cs="仿宋" w:hint="eastAsia"/>
          <w:sz w:val="32"/>
          <w:szCs w:val="32"/>
        </w:rPr>
        <w:t>山东黄河河务局在聊城市的派出机构，正处级事业单位，</w:t>
      </w:r>
      <w:r w:rsidR="00676E79" w:rsidRPr="00761143">
        <w:rPr>
          <w:rFonts w:ascii="仿宋_GB2312" w:eastAsia="仿宋_GB2312" w:hAnsi="仿宋" w:cs="宋体" w:hint="eastAsia"/>
          <w:kern w:val="0"/>
          <w:sz w:val="32"/>
          <w:szCs w:val="32"/>
        </w:rPr>
        <w:t>主要以黄河聊城段内防汛抗旱、水资源管理、水行政管理、水利工程建设与管理以及治理开发为主</w:t>
      </w:r>
      <w:r>
        <w:rPr>
          <w:rFonts w:ascii="仿宋_GB2312" w:eastAsia="仿宋_GB2312" w:hAnsi="仿宋" w:cs="宋体" w:hint="eastAsia"/>
          <w:kern w:val="0"/>
          <w:sz w:val="32"/>
          <w:szCs w:val="32"/>
        </w:rPr>
        <w:t>。</w:t>
      </w:r>
      <w:r w:rsidR="00676E79" w:rsidRPr="00761143">
        <w:rPr>
          <w:rFonts w:ascii="仿宋_GB2312" w:eastAsia="仿宋_GB2312" w:hAnsi="仿宋" w:cs="宋体" w:hint="eastAsia"/>
          <w:kern w:val="0"/>
          <w:sz w:val="32"/>
          <w:szCs w:val="32"/>
        </w:rPr>
        <w:t>经过长期不懈的努力，建成了聊城黄河堤防百里绿色长廊，截止目前，工程管理范围内土地面积已全部开发利用，植树绿化面积达15475.36亩，开发利用率100％，存有堤（坝）顶行道林树株10.72万株，种植防浪林、适生林、护堤林（坝）林1.18万亩。荣获国家级水管单位、全国水土保持生态文明工程、山东省部门绿化先进单位、全省保护母亲河行动先进集体等荣誉称号，范坡险工程等6处工程被黄委评为“示范工程”，黄屯堤防等9处工程被山东黄河河务局评为“示范工程”</w:t>
      </w:r>
      <w:r w:rsidR="00BD7FCF">
        <w:rPr>
          <w:rFonts w:ascii="仿宋_GB2312" w:eastAsia="仿宋_GB2312" w:hAnsi="仿宋" w:cs="宋体" w:hint="eastAsia"/>
          <w:kern w:val="0"/>
          <w:sz w:val="32"/>
          <w:szCs w:val="32"/>
        </w:rPr>
        <w:t>，</w:t>
      </w:r>
      <w:r w:rsidR="00676E79" w:rsidRPr="00761143">
        <w:rPr>
          <w:rFonts w:ascii="仿宋_GB2312" w:eastAsia="仿宋_GB2312" w:hAnsi="仿宋" w:cs="宋体" w:hint="eastAsia"/>
          <w:kern w:val="0"/>
          <w:sz w:val="32"/>
          <w:szCs w:val="32"/>
        </w:rPr>
        <w:t>2010年荣获国家森林公园和国家水利风景区称号。</w:t>
      </w:r>
    </w:p>
    <w:p w:rsidR="00676E79" w:rsidRPr="00761143" w:rsidRDefault="00761143" w:rsidP="00761143">
      <w:pPr>
        <w:spacing w:line="600" w:lineRule="exact"/>
        <w:ind w:firstLineChars="200" w:firstLine="643"/>
        <w:rPr>
          <w:rFonts w:ascii="仿宋_GB2312" w:eastAsia="仿宋_GB2312" w:hAnsi="仿宋" w:cs="宋体"/>
          <w:kern w:val="0"/>
          <w:sz w:val="32"/>
          <w:szCs w:val="32"/>
        </w:rPr>
      </w:pPr>
      <w:r w:rsidRPr="00761143">
        <w:rPr>
          <w:rFonts w:ascii="仿宋_GB2312" w:eastAsia="仿宋_GB2312" w:hAnsi="仿宋" w:cs="仿宋" w:hint="eastAsia"/>
          <w:b/>
          <w:bCs/>
          <w:sz w:val="32"/>
          <w:szCs w:val="32"/>
        </w:rPr>
        <w:t>水利部淮河水利委员会沂沭泗局南四湖水利管理局韩庄运河水利管理局</w:t>
      </w:r>
      <w:r>
        <w:rPr>
          <w:rFonts w:ascii="仿宋_GB2312" w:eastAsia="仿宋_GB2312" w:hAnsi="仿宋" w:cs="仿宋" w:hint="eastAsia"/>
          <w:b/>
          <w:bCs/>
          <w:sz w:val="32"/>
          <w:szCs w:val="32"/>
        </w:rPr>
        <w:t>：</w:t>
      </w:r>
      <w:r w:rsidR="00676E79" w:rsidRPr="00761143">
        <w:rPr>
          <w:rFonts w:ascii="仿宋_GB2312" w:eastAsia="仿宋_GB2312" w:hAnsi="仿宋" w:cs="宋体" w:hint="eastAsia"/>
          <w:sz w:val="32"/>
          <w:szCs w:val="32"/>
        </w:rPr>
        <w:t>隶属于水利部淮河水利委员会沂沭泗水利管理局南四湖水利管理局，</w:t>
      </w:r>
      <w:r w:rsidR="00FD65D2" w:rsidRPr="00761143">
        <w:rPr>
          <w:rFonts w:ascii="仿宋_GB2312" w:eastAsia="仿宋_GB2312" w:hAnsi="仿宋" w:cs="宋体" w:hint="eastAsia"/>
          <w:kern w:val="0"/>
          <w:sz w:val="32"/>
          <w:szCs w:val="32"/>
        </w:rPr>
        <w:t>负责管理韩庄运河、伊家河及两河水资源，</w:t>
      </w:r>
      <w:r w:rsidR="00FD65D2" w:rsidRPr="00761143">
        <w:rPr>
          <w:rFonts w:ascii="仿宋_GB2312" w:eastAsia="仿宋_GB2312" w:hAnsi="仿宋" w:cs="仿宋" w:hint="eastAsia"/>
          <w:sz w:val="32"/>
          <w:szCs w:val="32"/>
        </w:rPr>
        <w:t>正科级事业单位，</w:t>
      </w:r>
      <w:r w:rsidR="00FD65D2" w:rsidRPr="00761143">
        <w:rPr>
          <w:rFonts w:ascii="仿宋_GB2312" w:eastAsia="仿宋_GB2312" w:hAnsi="仿宋" w:cs="宋体" w:hint="eastAsia"/>
          <w:kern w:val="0"/>
          <w:sz w:val="32"/>
          <w:szCs w:val="32"/>
        </w:rPr>
        <w:t>承担着水利工程管理、水资源管理、维修养护、防汛抗旱等主要任务。根据堤坝运行管</w:t>
      </w:r>
      <w:r w:rsidR="00FD65D2" w:rsidRPr="00761143">
        <w:rPr>
          <w:rFonts w:ascii="仿宋_GB2312" w:eastAsia="仿宋_GB2312" w:hAnsi="仿宋" w:cs="宋体" w:hint="eastAsia"/>
          <w:kern w:val="0"/>
          <w:sz w:val="32"/>
          <w:szCs w:val="32"/>
        </w:rPr>
        <w:lastRenderedPageBreak/>
        <w:t>理要求和防汛需要，坚持生态优先、工程安全的理念，在堤肩种植杨树，堤肩、堤坡种植草皮，形成了一道“绿色屏障”；先后编制了《韩庄运河局护堤林采伐更新五年规划（2014～2019）》《韩庄运河局水土资源开发利用规划（2016～2020年）》。2014年至2017年，韩庄运河水利管理局</w:t>
      </w:r>
      <w:r>
        <w:rPr>
          <w:rFonts w:ascii="仿宋_GB2312" w:eastAsia="仿宋_GB2312" w:hAnsi="仿宋" w:cs="宋体" w:hint="eastAsia"/>
          <w:kern w:val="0"/>
          <w:sz w:val="32"/>
          <w:szCs w:val="32"/>
        </w:rPr>
        <w:t>累计</w:t>
      </w:r>
      <w:r w:rsidR="00FD65D2" w:rsidRPr="00761143">
        <w:rPr>
          <w:rFonts w:ascii="仿宋_GB2312" w:eastAsia="仿宋_GB2312" w:hAnsi="仿宋" w:cs="宋体" w:hint="eastAsia"/>
          <w:kern w:val="0"/>
          <w:sz w:val="32"/>
          <w:szCs w:val="32"/>
        </w:rPr>
        <w:t>新植、更新护堤护岸林1.5万余株，完成绿化面积1215.12亩。2003年被水利部授予“全国水利管理先进集体”称号</w:t>
      </w:r>
      <w:r>
        <w:rPr>
          <w:rFonts w:ascii="仿宋_GB2312" w:eastAsia="仿宋_GB2312" w:hAnsi="仿宋" w:cs="宋体" w:hint="eastAsia"/>
          <w:kern w:val="0"/>
          <w:sz w:val="32"/>
          <w:szCs w:val="32"/>
        </w:rPr>
        <w:t>，</w:t>
      </w:r>
      <w:r w:rsidR="00FD65D2" w:rsidRPr="00761143">
        <w:rPr>
          <w:rFonts w:ascii="仿宋_GB2312" w:eastAsia="仿宋_GB2312" w:hAnsi="仿宋" w:cs="宋体" w:hint="eastAsia"/>
          <w:kern w:val="0"/>
          <w:sz w:val="32"/>
          <w:szCs w:val="32"/>
        </w:rPr>
        <w:t>先后被山东省枣庄市台儿庄区委区政府评为“2003～2007年度全区林业工作先进单位”、“2012年度创建国家森林城市先进集体”和“2013年度创建国家森林城市先进集体”</w:t>
      </w:r>
      <w:r>
        <w:rPr>
          <w:rFonts w:ascii="仿宋_GB2312" w:eastAsia="仿宋_GB2312" w:hAnsi="仿宋" w:cs="宋体" w:hint="eastAsia"/>
          <w:kern w:val="0"/>
          <w:sz w:val="32"/>
          <w:szCs w:val="32"/>
        </w:rPr>
        <w:t>，</w:t>
      </w:r>
      <w:r w:rsidR="00FD65D2" w:rsidRPr="00761143">
        <w:rPr>
          <w:rFonts w:ascii="仿宋_GB2312" w:eastAsia="仿宋_GB2312" w:hAnsi="仿宋" w:cs="宋体" w:hint="eastAsia"/>
          <w:kern w:val="0"/>
          <w:sz w:val="32"/>
          <w:szCs w:val="32"/>
        </w:rPr>
        <w:t>2016年被沂沭泗水利管理局授予“沂沭泗水政监察总队成立20周年先进集体”。</w:t>
      </w:r>
    </w:p>
    <w:p w:rsidR="00761143" w:rsidRDefault="00761143" w:rsidP="00761143">
      <w:pPr>
        <w:adjustRightInd w:val="0"/>
        <w:snapToGrid w:val="0"/>
        <w:spacing w:line="600" w:lineRule="exact"/>
        <w:jc w:val="center"/>
        <w:rPr>
          <w:rFonts w:ascii="华文中宋" w:eastAsia="华文中宋" w:hAnsi="华文中宋" w:cs="宋体"/>
          <w:b/>
          <w:bCs/>
          <w:kern w:val="0"/>
          <w:sz w:val="40"/>
          <w:szCs w:val="40"/>
        </w:rPr>
        <w:sectPr w:rsidR="00761143" w:rsidSect="006F411B">
          <w:pgSz w:w="11906" w:h="16838"/>
          <w:pgMar w:top="1440" w:right="1800" w:bottom="1440" w:left="1800" w:header="851" w:footer="992" w:gutter="0"/>
          <w:cols w:space="425"/>
          <w:docGrid w:type="lines" w:linePitch="312"/>
        </w:sectPr>
      </w:pPr>
    </w:p>
    <w:p w:rsidR="00761143" w:rsidRDefault="00EB4BA1" w:rsidP="00761143">
      <w:pPr>
        <w:adjustRightInd w:val="0"/>
        <w:snapToGrid w:val="0"/>
        <w:spacing w:line="600" w:lineRule="exact"/>
        <w:jc w:val="center"/>
        <w:rPr>
          <w:rFonts w:ascii="华文中宋" w:eastAsia="华文中宋" w:hAnsi="华文中宋" w:cs="宋体"/>
          <w:b/>
          <w:bCs/>
          <w:kern w:val="0"/>
          <w:sz w:val="40"/>
          <w:szCs w:val="40"/>
        </w:rPr>
      </w:pPr>
      <w:r>
        <w:rPr>
          <w:rFonts w:ascii="华文中宋" w:eastAsia="华文中宋" w:hAnsi="华文中宋" w:cs="宋体" w:hint="eastAsia"/>
          <w:b/>
          <w:bCs/>
          <w:kern w:val="0"/>
          <w:sz w:val="40"/>
          <w:szCs w:val="40"/>
        </w:rPr>
        <w:lastRenderedPageBreak/>
        <w:t>“</w:t>
      </w:r>
      <w:r w:rsidR="00F00AD2" w:rsidRPr="00761143">
        <w:rPr>
          <w:rFonts w:ascii="华文中宋" w:eastAsia="华文中宋" w:hAnsi="华文中宋" w:cs="宋体" w:hint="eastAsia"/>
          <w:b/>
          <w:bCs/>
          <w:kern w:val="0"/>
          <w:sz w:val="40"/>
          <w:szCs w:val="40"/>
        </w:rPr>
        <w:t>全国绿化奖章</w:t>
      </w:r>
      <w:r>
        <w:rPr>
          <w:rFonts w:ascii="华文中宋" w:eastAsia="华文中宋" w:hAnsi="华文中宋" w:cs="宋体" w:hint="eastAsia"/>
          <w:b/>
          <w:bCs/>
          <w:kern w:val="0"/>
          <w:sz w:val="40"/>
          <w:szCs w:val="40"/>
        </w:rPr>
        <w:t>”</w:t>
      </w:r>
      <w:r w:rsidR="00F00AD2" w:rsidRPr="00761143">
        <w:rPr>
          <w:rFonts w:ascii="华文中宋" w:eastAsia="华文中宋" w:hAnsi="华文中宋" w:cs="宋体" w:hint="eastAsia"/>
          <w:b/>
          <w:bCs/>
          <w:kern w:val="0"/>
          <w:sz w:val="40"/>
          <w:szCs w:val="40"/>
        </w:rPr>
        <w:t>拟推荐人选</w:t>
      </w:r>
    </w:p>
    <w:p w:rsidR="00F00AD2" w:rsidRPr="00761143" w:rsidRDefault="00F00AD2" w:rsidP="00761143">
      <w:pPr>
        <w:adjustRightInd w:val="0"/>
        <w:snapToGrid w:val="0"/>
        <w:spacing w:line="600" w:lineRule="exact"/>
        <w:jc w:val="center"/>
        <w:rPr>
          <w:rFonts w:ascii="华文中宋" w:eastAsia="华文中宋" w:hAnsi="华文中宋" w:cs="宋体"/>
          <w:b/>
          <w:bCs/>
          <w:kern w:val="0"/>
          <w:sz w:val="40"/>
          <w:szCs w:val="40"/>
        </w:rPr>
      </w:pPr>
      <w:r w:rsidRPr="00761143">
        <w:rPr>
          <w:rFonts w:ascii="华文中宋" w:eastAsia="华文中宋" w:hAnsi="华文中宋" w:cs="宋体" w:hint="eastAsia"/>
          <w:b/>
          <w:bCs/>
          <w:kern w:val="0"/>
          <w:sz w:val="40"/>
          <w:szCs w:val="40"/>
        </w:rPr>
        <w:t>基本情况和主要事迹</w:t>
      </w:r>
    </w:p>
    <w:p w:rsidR="00F00AD2" w:rsidRPr="00761143" w:rsidRDefault="00F00AD2" w:rsidP="00854C90">
      <w:pPr>
        <w:spacing w:beforeLines="100" w:line="600" w:lineRule="exact"/>
        <w:ind w:firstLineChars="196" w:firstLine="630"/>
        <w:rPr>
          <w:rFonts w:ascii="仿宋_GB2312" w:eastAsia="仿宋_GB2312" w:hAnsi="仿宋" w:cs="仿宋"/>
          <w:sz w:val="32"/>
          <w:szCs w:val="32"/>
        </w:rPr>
      </w:pPr>
      <w:r w:rsidRPr="00EB768E">
        <w:rPr>
          <w:rFonts w:ascii="仿宋_GB2312" w:eastAsia="仿宋_GB2312" w:hAnsi="仿宋" w:cs="仿宋" w:hint="eastAsia"/>
          <w:b/>
          <w:sz w:val="32"/>
          <w:szCs w:val="32"/>
        </w:rPr>
        <w:t>1</w:t>
      </w:r>
      <w:r w:rsidR="00761143" w:rsidRPr="00EB768E">
        <w:rPr>
          <w:rFonts w:ascii="仿宋_GB2312" w:eastAsia="仿宋_GB2312" w:hAnsi="仿宋" w:cs="仿宋" w:hint="eastAsia"/>
          <w:b/>
          <w:sz w:val="32"/>
          <w:szCs w:val="32"/>
        </w:rPr>
        <w:t>.</w:t>
      </w:r>
      <w:r w:rsidRPr="00EB768E">
        <w:rPr>
          <w:rFonts w:ascii="仿宋_GB2312" w:eastAsia="仿宋_GB2312" w:hAnsi="仿宋" w:cs="仿宋" w:hint="eastAsia"/>
          <w:b/>
          <w:bCs/>
          <w:sz w:val="32"/>
          <w:szCs w:val="32"/>
        </w:rPr>
        <w:t>王迎涛</w:t>
      </w:r>
      <w:r w:rsidRPr="00761143">
        <w:rPr>
          <w:rFonts w:ascii="仿宋_GB2312" w:eastAsia="仿宋_GB2312" w:hAnsi="仿宋" w:cs="仿宋" w:hint="eastAsia"/>
          <w:sz w:val="32"/>
          <w:szCs w:val="32"/>
        </w:rPr>
        <w:t>，男、48岁、汉族、水利部淮河水利委员会沂沭泗水利管理局骆马湖水利管理局沭阳河道管理局局长（正科级）兼支部书记。长期以来，带领全体职工履行好防汛抗旱、工程管理、执法管理和建设护堤护岸林的河道绿化工作，累计栽下11万多棵树木，带领团队研究制定科学的绿化规划、计划、绿化保护制度和办法。通过加强巡查监控、日常监管，使破坏林木、侵占林地等活动零发生，所在单位于2016年荣获“全国绿化模范单位”和“全国绿化先进集体”。本人先后被评为“淮委治淮宣传信息工作先进个人”“水利部淮河水利委员会优秀通讯员”“沂沭泗局防汛先进个人”“骆马湖局三等功”，连续多年年度考核为优秀。</w:t>
      </w:r>
    </w:p>
    <w:p w:rsidR="00F00AD2" w:rsidRPr="00761143" w:rsidRDefault="00F00AD2" w:rsidP="00EB768E">
      <w:pPr>
        <w:spacing w:line="600" w:lineRule="exact"/>
        <w:ind w:firstLineChars="200" w:firstLine="643"/>
        <w:rPr>
          <w:rFonts w:ascii="仿宋_GB2312" w:eastAsia="仿宋_GB2312" w:hAnsi="仿宋" w:cs="仿宋"/>
          <w:sz w:val="32"/>
          <w:szCs w:val="32"/>
        </w:rPr>
      </w:pPr>
      <w:r w:rsidRPr="00EB768E">
        <w:rPr>
          <w:rFonts w:ascii="仿宋_GB2312" w:eastAsia="仿宋_GB2312" w:hAnsi="仿宋" w:cs="仿宋" w:hint="eastAsia"/>
          <w:b/>
          <w:sz w:val="32"/>
          <w:szCs w:val="32"/>
        </w:rPr>
        <w:t>2</w:t>
      </w:r>
      <w:r w:rsidR="00761143" w:rsidRPr="00EB768E">
        <w:rPr>
          <w:rFonts w:ascii="仿宋_GB2312" w:eastAsia="仿宋_GB2312" w:hAnsi="仿宋" w:cs="仿宋" w:hint="eastAsia"/>
          <w:b/>
          <w:sz w:val="32"/>
          <w:szCs w:val="32"/>
        </w:rPr>
        <w:t>.</w:t>
      </w:r>
      <w:r w:rsidRPr="00EB768E">
        <w:rPr>
          <w:rFonts w:ascii="仿宋_GB2312" w:eastAsia="仿宋_GB2312" w:hAnsi="仿宋" w:cs="仿宋" w:hint="eastAsia"/>
          <w:b/>
          <w:bCs/>
          <w:sz w:val="32"/>
          <w:szCs w:val="32"/>
        </w:rPr>
        <w:t>陈三雄</w:t>
      </w:r>
      <w:r w:rsidRPr="00761143">
        <w:rPr>
          <w:rFonts w:ascii="仿宋_GB2312" w:eastAsia="仿宋_GB2312" w:hAnsi="仿宋" w:cs="仿宋" w:hint="eastAsia"/>
          <w:sz w:val="32"/>
          <w:szCs w:val="32"/>
        </w:rPr>
        <w:t>，男、42岁、汉族、</w:t>
      </w:r>
      <w:r w:rsidR="00154043" w:rsidRPr="00761143">
        <w:rPr>
          <w:rFonts w:ascii="仿宋_GB2312" w:eastAsia="仿宋_GB2312" w:hAnsi="仿宋" w:cs="仿宋" w:hint="eastAsia"/>
          <w:sz w:val="32"/>
          <w:szCs w:val="32"/>
        </w:rPr>
        <w:t>中水珠江规划勘测设计有限公司水保生态院副院长兼总工程师</w:t>
      </w:r>
      <w:r w:rsidR="00080B5A" w:rsidRPr="00761143">
        <w:rPr>
          <w:rFonts w:ascii="仿宋_GB2312" w:eastAsia="仿宋_GB2312" w:hAnsi="仿宋" w:cs="仿宋" w:hint="eastAsia"/>
          <w:sz w:val="32"/>
          <w:szCs w:val="32"/>
        </w:rPr>
        <w:t>，</w:t>
      </w:r>
      <w:r w:rsidR="001B17BD" w:rsidRPr="00761143">
        <w:rPr>
          <w:rFonts w:ascii="仿宋_GB2312" w:eastAsia="仿宋_GB2312" w:hAnsi="仿宋" w:cs="仿宋" w:hint="eastAsia"/>
          <w:sz w:val="32"/>
          <w:szCs w:val="32"/>
        </w:rPr>
        <w:t>教授级高级工程师</w:t>
      </w:r>
      <w:r w:rsidRPr="00761143">
        <w:rPr>
          <w:rFonts w:ascii="仿宋_GB2312" w:eastAsia="仿宋_GB2312" w:hAnsi="仿宋" w:cs="仿宋" w:hint="eastAsia"/>
          <w:sz w:val="32"/>
          <w:szCs w:val="32"/>
        </w:rPr>
        <w:t>。在水土保持生态建设生产一线工作20年，先后参与各类项目近500项。参与了《岩溶地区石漠化综合治理水利专项规划》等规划的编制，主持开展了多金属矿区废弃地水土流失规律及植被恢复研究项目，该项目先后获得2012年度珠江委科技进步奖二等奖、第五届中国水土保持学会科技奖三等奖。作为《丰江库区消落带生态保护及恢复工程》项目设计负责人，在国内率先将高强度塑钢组合板桩及生态护岸技术</w:t>
      </w:r>
      <w:r w:rsidRPr="00761143">
        <w:rPr>
          <w:rFonts w:ascii="仿宋_GB2312" w:eastAsia="仿宋_GB2312" w:hAnsi="仿宋" w:cs="仿宋" w:hint="eastAsia"/>
          <w:sz w:val="32"/>
          <w:szCs w:val="32"/>
        </w:rPr>
        <w:lastRenderedPageBreak/>
        <w:t>应用于水库消落带。先后发表论文20余篇，主著专著1部，参编专著3部，获全国优秀工程咨询成果奖等多项奖。</w:t>
      </w:r>
    </w:p>
    <w:p w:rsidR="00F00AD2" w:rsidRPr="00761143" w:rsidRDefault="00F00AD2" w:rsidP="00EB768E">
      <w:pPr>
        <w:spacing w:line="600" w:lineRule="exact"/>
        <w:ind w:firstLineChars="200" w:firstLine="643"/>
        <w:rPr>
          <w:rFonts w:ascii="仿宋_GB2312" w:eastAsia="仿宋_GB2312" w:hAnsi="仿宋" w:cs="仿宋"/>
          <w:sz w:val="32"/>
          <w:szCs w:val="32"/>
        </w:rPr>
      </w:pPr>
      <w:r w:rsidRPr="00EB768E">
        <w:rPr>
          <w:rFonts w:ascii="仿宋_GB2312" w:eastAsia="仿宋_GB2312" w:hAnsi="仿宋" w:cs="仿宋" w:hint="eastAsia"/>
          <w:b/>
          <w:sz w:val="32"/>
          <w:szCs w:val="32"/>
        </w:rPr>
        <w:t>3</w:t>
      </w:r>
      <w:r w:rsidR="00761143" w:rsidRPr="00EB768E">
        <w:rPr>
          <w:rFonts w:ascii="仿宋_GB2312" w:eastAsia="仿宋_GB2312" w:hAnsi="仿宋" w:cs="仿宋" w:hint="eastAsia"/>
          <w:b/>
          <w:sz w:val="32"/>
          <w:szCs w:val="32"/>
        </w:rPr>
        <w:t>.</w:t>
      </w:r>
      <w:r w:rsidRPr="00EB768E">
        <w:rPr>
          <w:rFonts w:ascii="仿宋_GB2312" w:eastAsia="仿宋_GB2312" w:hAnsi="仿宋" w:cs="仿宋" w:hint="eastAsia"/>
          <w:b/>
          <w:sz w:val="32"/>
          <w:szCs w:val="32"/>
        </w:rPr>
        <w:t>高岩</w:t>
      </w:r>
      <w:r w:rsidRPr="00761143">
        <w:rPr>
          <w:rFonts w:ascii="仿宋_GB2312" w:eastAsia="仿宋_GB2312" w:hAnsi="仿宋" w:cs="仿宋" w:hint="eastAsia"/>
          <w:sz w:val="32"/>
          <w:szCs w:val="32"/>
        </w:rPr>
        <w:t>，男、37岁、汉族、水利部沙棘开发管理中心（水利部水土保持植物开发管理中心）</w:t>
      </w:r>
      <w:r w:rsidR="00E15BE6" w:rsidRPr="00761143">
        <w:rPr>
          <w:rFonts w:ascii="仿宋_GB2312" w:eastAsia="仿宋_GB2312" w:hAnsi="仿宋" w:cs="仿宋" w:hint="eastAsia"/>
          <w:sz w:val="32"/>
          <w:szCs w:val="32"/>
        </w:rPr>
        <w:t>高级工程师</w:t>
      </w:r>
      <w:r w:rsidRPr="00761143">
        <w:rPr>
          <w:rFonts w:ascii="仿宋_GB2312" w:eastAsia="仿宋_GB2312" w:hAnsi="仿宋" w:cs="仿宋" w:hint="eastAsia"/>
          <w:sz w:val="32"/>
          <w:szCs w:val="32"/>
        </w:rPr>
        <w:t>。长期在基层从事沙棘生态建设、科技推广、宣传以及水土保持造林区域规划、可研、设计编制等工作</w:t>
      </w:r>
      <w:r w:rsidR="00B14FFF">
        <w:rPr>
          <w:rFonts w:ascii="仿宋_GB2312" w:eastAsia="仿宋_GB2312" w:hAnsi="仿宋" w:cs="仿宋" w:hint="eastAsia"/>
          <w:sz w:val="32"/>
          <w:szCs w:val="32"/>
        </w:rPr>
        <w:t>。</w:t>
      </w:r>
      <w:r w:rsidRPr="00761143">
        <w:rPr>
          <w:rFonts w:ascii="仿宋_GB2312" w:eastAsia="仿宋_GB2312" w:hAnsi="仿宋" w:cs="仿宋" w:hint="eastAsia"/>
          <w:sz w:val="32"/>
          <w:szCs w:val="32"/>
        </w:rPr>
        <w:t>在砒砂岩地区，先后组织实施了晋陕蒙砒砂岩区沙棘生态工程</w:t>
      </w:r>
      <w:r w:rsidR="00B14FFF">
        <w:rPr>
          <w:rFonts w:ascii="仿宋_GB2312" w:eastAsia="仿宋_GB2312" w:hAnsi="仿宋" w:cs="仿宋" w:hint="eastAsia"/>
          <w:sz w:val="32"/>
          <w:szCs w:val="32"/>
        </w:rPr>
        <w:t>、</w:t>
      </w:r>
      <w:r w:rsidRPr="00761143">
        <w:rPr>
          <w:rFonts w:ascii="仿宋_GB2312" w:eastAsia="仿宋_GB2312" w:hAnsi="仿宋" w:cs="仿宋" w:hint="eastAsia"/>
          <w:sz w:val="32"/>
          <w:szCs w:val="32"/>
        </w:rPr>
        <w:t>晋陕蒙砒砂岩区窟野河流域沙棘生态减沙工程</w:t>
      </w:r>
      <w:r w:rsidR="00B14FFF">
        <w:rPr>
          <w:rFonts w:ascii="仿宋_GB2312" w:eastAsia="仿宋_GB2312" w:hAnsi="仿宋" w:cs="仿宋" w:hint="eastAsia"/>
          <w:sz w:val="32"/>
          <w:szCs w:val="32"/>
        </w:rPr>
        <w:t>、</w:t>
      </w:r>
      <w:r w:rsidRPr="00761143">
        <w:rPr>
          <w:rFonts w:ascii="仿宋_GB2312" w:eastAsia="仿宋_GB2312" w:hAnsi="仿宋" w:cs="仿宋" w:hint="eastAsia"/>
          <w:sz w:val="32"/>
          <w:szCs w:val="32"/>
        </w:rPr>
        <w:t>晋陕蒙砒砂岩区十大孔兑沙棘生态建设工程，通过以上项目，在晋陕蒙等地区人工种植沙棘近700万亩。项目实施中确定了“政府+农民沙棘协会+企业+农户”的新运行机制</w:t>
      </w:r>
      <w:r w:rsidR="00B14FFF">
        <w:rPr>
          <w:rFonts w:ascii="仿宋_GB2312" w:eastAsia="仿宋_GB2312" w:hAnsi="仿宋" w:cs="仿宋" w:hint="eastAsia"/>
          <w:sz w:val="32"/>
          <w:szCs w:val="32"/>
        </w:rPr>
        <w:t>，</w:t>
      </w:r>
      <w:r w:rsidRPr="00761143">
        <w:rPr>
          <w:rFonts w:ascii="仿宋_GB2312" w:eastAsia="仿宋_GB2312" w:hAnsi="仿宋" w:cs="仿宋" w:hint="eastAsia"/>
          <w:sz w:val="32"/>
          <w:szCs w:val="32"/>
        </w:rPr>
        <w:t>调动起农民和企业等社会力量种植沙棘。在全国多地区进行了沙棘优良品种的种植推广，在新建铁路，通过种植沙棘进行路基边坡绿化和弃渣场治理，实现了国土增绿。多年来，深入基层的村社，开展沙棘种植技术培训和生态建设宣传工作，每年培训乡镇、村干部几十人，培训农民种植户近百户，普及绿色发展理念，规范荒山造林的技术标准。参与编制了多项水土保持植被建设与开发、沙棘建设和沙棘生态减沙工程的规划、初步设计和可行性研究报告。</w:t>
      </w:r>
      <w:r w:rsidR="00807725">
        <w:rPr>
          <w:rFonts w:ascii="仿宋_GB2312" w:eastAsia="仿宋_GB2312" w:hAnsi="仿宋" w:cs="仿宋" w:hint="eastAsia"/>
          <w:sz w:val="32"/>
          <w:szCs w:val="32"/>
        </w:rPr>
        <w:t>本人于</w:t>
      </w:r>
      <w:r w:rsidRPr="00761143">
        <w:rPr>
          <w:rFonts w:ascii="仿宋_GB2312" w:eastAsia="仿宋_GB2312" w:hAnsi="仿宋" w:cs="仿宋" w:hint="eastAsia"/>
          <w:sz w:val="32"/>
          <w:szCs w:val="32"/>
        </w:rPr>
        <w:t>2006获</w:t>
      </w:r>
      <w:r w:rsidR="00807725">
        <w:rPr>
          <w:rFonts w:ascii="仿宋_GB2312" w:eastAsia="仿宋_GB2312" w:hAnsi="仿宋" w:cs="仿宋" w:hint="eastAsia"/>
          <w:sz w:val="32"/>
          <w:szCs w:val="32"/>
        </w:rPr>
        <w:t>“</w:t>
      </w:r>
      <w:r w:rsidRPr="00761143">
        <w:rPr>
          <w:rFonts w:ascii="仿宋_GB2312" w:eastAsia="仿宋_GB2312" w:hAnsi="仿宋" w:cs="仿宋" w:hint="eastAsia"/>
          <w:sz w:val="32"/>
          <w:szCs w:val="32"/>
        </w:rPr>
        <w:t>水利部综合事业局业务标兵</w:t>
      </w:r>
      <w:r w:rsidR="00807725">
        <w:rPr>
          <w:rFonts w:ascii="仿宋_GB2312" w:eastAsia="仿宋_GB2312" w:hAnsi="仿宋" w:cs="仿宋" w:hint="eastAsia"/>
          <w:sz w:val="32"/>
          <w:szCs w:val="32"/>
        </w:rPr>
        <w:t>”称号</w:t>
      </w:r>
      <w:r w:rsidRPr="00761143">
        <w:rPr>
          <w:rFonts w:ascii="仿宋_GB2312" w:eastAsia="仿宋_GB2312" w:hAnsi="仿宋" w:cs="仿宋" w:hint="eastAsia"/>
          <w:sz w:val="32"/>
          <w:szCs w:val="32"/>
        </w:rPr>
        <w:t>，2007年获</w:t>
      </w:r>
      <w:r w:rsidR="00807725">
        <w:rPr>
          <w:rFonts w:ascii="仿宋_GB2312" w:eastAsia="仿宋_GB2312" w:hAnsi="仿宋" w:cs="仿宋" w:hint="eastAsia"/>
          <w:sz w:val="32"/>
          <w:szCs w:val="32"/>
        </w:rPr>
        <w:t>“</w:t>
      </w:r>
      <w:r w:rsidRPr="00761143">
        <w:rPr>
          <w:rFonts w:ascii="仿宋_GB2312" w:eastAsia="仿宋_GB2312" w:hAnsi="仿宋" w:cs="仿宋" w:hint="eastAsia"/>
          <w:sz w:val="32"/>
          <w:szCs w:val="32"/>
        </w:rPr>
        <w:t>水利部综合事业局优秀青年</w:t>
      </w:r>
      <w:r w:rsidR="00807725">
        <w:rPr>
          <w:rFonts w:ascii="仿宋_GB2312" w:eastAsia="仿宋_GB2312" w:hAnsi="仿宋" w:cs="仿宋" w:hint="eastAsia"/>
          <w:sz w:val="32"/>
          <w:szCs w:val="32"/>
        </w:rPr>
        <w:t>”称号</w:t>
      </w:r>
      <w:r w:rsidRPr="00761143">
        <w:rPr>
          <w:rFonts w:ascii="仿宋_GB2312" w:eastAsia="仿宋_GB2312" w:hAnsi="仿宋" w:cs="仿宋" w:hint="eastAsia"/>
          <w:sz w:val="32"/>
          <w:szCs w:val="32"/>
        </w:rPr>
        <w:t>。</w:t>
      </w:r>
    </w:p>
    <w:p w:rsidR="00F00AD2" w:rsidRPr="00761143" w:rsidRDefault="00F00AD2" w:rsidP="00761143">
      <w:pPr>
        <w:spacing w:line="600" w:lineRule="exact"/>
        <w:ind w:firstLineChars="200" w:firstLine="643"/>
        <w:rPr>
          <w:rFonts w:ascii="仿宋_GB2312" w:eastAsia="仿宋_GB2312" w:hAnsi="仿宋" w:cs="仿宋"/>
          <w:sz w:val="32"/>
          <w:szCs w:val="32"/>
        </w:rPr>
      </w:pPr>
      <w:r w:rsidRPr="00761143">
        <w:rPr>
          <w:rFonts w:ascii="仿宋_GB2312" w:eastAsia="仿宋_GB2312" w:hAnsi="仿宋" w:cs="仿宋" w:hint="eastAsia"/>
          <w:b/>
          <w:sz w:val="32"/>
          <w:szCs w:val="32"/>
        </w:rPr>
        <w:t>4</w:t>
      </w:r>
      <w:r w:rsidR="00761143">
        <w:rPr>
          <w:rFonts w:ascii="仿宋_GB2312" w:eastAsia="仿宋_GB2312" w:hAnsi="仿宋" w:cs="仿宋" w:hint="eastAsia"/>
          <w:b/>
          <w:sz w:val="32"/>
          <w:szCs w:val="32"/>
        </w:rPr>
        <w:t>.</w:t>
      </w:r>
      <w:r w:rsidRPr="00761143">
        <w:rPr>
          <w:rFonts w:ascii="仿宋_GB2312" w:eastAsia="仿宋_GB2312" w:hAnsi="仿宋" w:cs="仿宋" w:hint="eastAsia"/>
          <w:b/>
          <w:sz w:val="32"/>
          <w:szCs w:val="32"/>
        </w:rPr>
        <w:t>李尧</w:t>
      </w:r>
      <w:r w:rsidRPr="00761143">
        <w:rPr>
          <w:rFonts w:ascii="仿宋_GB2312" w:eastAsia="仿宋_GB2312" w:hAnsi="仿宋" w:cs="仿宋" w:hint="eastAsia"/>
          <w:sz w:val="32"/>
          <w:szCs w:val="32"/>
        </w:rPr>
        <w:t>，男、41岁、汉族、水利部黄河上中游管理局黄河水土保持绥德治理监督局（绥德水土保持科学试验站）辛店沟试验场副场长。长期在基层从事水土保持林草的布设与</w:t>
      </w:r>
      <w:r w:rsidRPr="00761143">
        <w:rPr>
          <w:rFonts w:ascii="仿宋_GB2312" w:eastAsia="仿宋_GB2312" w:hAnsi="仿宋" w:cs="仿宋" w:hint="eastAsia"/>
          <w:sz w:val="32"/>
          <w:szCs w:val="32"/>
        </w:rPr>
        <w:lastRenderedPageBreak/>
        <w:t>管护。提出了辛店沟107.46hm</w:t>
      </w:r>
      <w:r w:rsidRPr="00761143">
        <w:rPr>
          <w:rFonts w:ascii="仿宋_GB2312" w:eastAsia="仿宋_GB2312" w:hAnsi="仿宋" w:cs="仿宋" w:hint="eastAsia"/>
          <w:sz w:val="32"/>
          <w:szCs w:val="32"/>
          <w:vertAlign w:val="superscript"/>
        </w:rPr>
        <w:t>2</w:t>
      </w:r>
      <w:r w:rsidRPr="00761143">
        <w:rPr>
          <w:rFonts w:ascii="仿宋_GB2312" w:eastAsia="仿宋_GB2312" w:hAnsi="仿宋" w:cs="仿宋" w:hint="eastAsia"/>
          <w:sz w:val="32"/>
          <w:szCs w:val="32"/>
        </w:rPr>
        <w:t>林草措施维护方案，精心组织鸭峁沟、小石沟等区域高效水土保持植物的引进布设，为打造国家级水土保持科技示范园，做了大量扎实有效的基础性工作。与大家一起利用沟道坝地、台地200多亩，种植油用牡丹、大果沙棘等几十种水土保持植物，结合水土保持科技示范园创建编制了详细实用的工作规划，试验场林草覆盖率达到74.62%。2000年被共青团榆林地委授予“榆林地区优秀共青团员”称号，2004参加全河水土保持防治工竞赛取得第五名。</w:t>
      </w:r>
      <w:r w:rsidR="00E15BE6" w:rsidRPr="00761143">
        <w:rPr>
          <w:rFonts w:ascii="仿宋_GB2312" w:eastAsia="仿宋_GB2312" w:hAnsi="仿宋" w:cs="仿宋" w:hint="eastAsia"/>
          <w:sz w:val="32"/>
          <w:szCs w:val="32"/>
        </w:rPr>
        <w:t>多</w:t>
      </w:r>
      <w:r w:rsidRPr="00761143">
        <w:rPr>
          <w:rFonts w:ascii="仿宋_GB2312" w:eastAsia="仿宋_GB2312" w:hAnsi="仿宋" w:cs="仿宋" w:hint="eastAsia"/>
          <w:sz w:val="32"/>
          <w:szCs w:val="32"/>
        </w:rPr>
        <w:t>年度被评为“绥德站先进工作者”。2013年被水利部授予第八届“全国水利技术能手”荣誉称号。</w:t>
      </w:r>
    </w:p>
    <w:p w:rsidR="00E15BE6" w:rsidRPr="00761143" w:rsidRDefault="00F00AD2" w:rsidP="00761143">
      <w:pPr>
        <w:spacing w:line="600" w:lineRule="exact"/>
        <w:ind w:firstLineChars="200" w:firstLine="643"/>
        <w:rPr>
          <w:rFonts w:ascii="仿宋_GB2312" w:eastAsia="仿宋_GB2312" w:hAnsi="仿宋" w:cs="仿宋"/>
          <w:sz w:val="32"/>
          <w:szCs w:val="32"/>
        </w:rPr>
      </w:pPr>
      <w:r w:rsidRPr="00761143">
        <w:rPr>
          <w:rFonts w:ascii="仿宋_GB2312" w:eastAsia="仿宋_GB2312" w:hAnsi="仿宋" w:cs="仿宋" w:hint="eastAsia"/>
          <w:b/>
          <w:sz w:val="32"/>
          <w:szCs w:val="32"/>
        </w:rPr>
        <w:t>5</w:t>
      </w:r>
      <w:r w:rsidR="00761143">
        <w:rPr>
          <w:rFonts w:ascii="仿宋_GB2312" w:eastAsia="仿宋_GB2312" w:hAnsi="仿宋" w:cs="仿宋" w:hint="eastAsia"/>
          <w:b/>
          <w:sz w:val="32"/>
          <w:szCs w:val="32"/>
        </w:rPr>
        <w:t>.</w:t>
      </w:r>
      <w:r w:rsidRPr="00761143">
        <w:rPr>
          <w:rFonts w:ascii="仿宋_GB2312" w:eastAsia="仿宋_GB2312" w:hAnsi="仿宋" w:cs="仿宋" w:hint="eastAsia"/>
          <w:b/>
          <w:sz w:val="32"/>
          <w:szCs w:val="32"/>
        </w:rPr>
        <w:t>郭先君</w:t>
      </w:r>
      <w:r w:rsidRPr="00761143">
        <w:rPr>
          <w:rFonts w:ascii="仿宋_GB2312" w:eastAsia="仿宋_GB2312" w:hAnsi="仿宋" w:cs="仿宋" w:hint="eastAsia"/>
          <w:sz w:val="32"/>
          <w:szCs w:val="32"/>
        </w:rPr>
        <w:t>，男、55岁、汉族、水利部长江水利委员会机关服务中心大院物业中心事务科副科长。多年来一直从事</w:t>
      </w:r>
      <w:r w:rsidR="00E15BE6" w:rsidRPr="00761143">
        <w:rPr>
          <w:rFonts w:ascii="仿宋_GB2312" w:eastAsia="仿宋_GB2312" w:hAnsi="仿宋" w:cs="仿宋" w:hint="eastAsia"/>
          <w:sz w:val="32"/>
          <w:szCs w:val="32"/>
        </w:rPr>
        <w:t>绿化工作，对大院内的绿化养护实施科学管理，把建立绿化管理长效</w:t>
      </w:r>
      <w:r w:rsidRPr="00761143">
        <w:rPr>
          <w:rFonts w:ascii="仿宋_GB2312" w:eastAsia="仿宋_GB2312" w:hAnsi="仿宋" w:cs="仿宋" w:hint="eastAsia"/>
          <w:sz w:val="32"/>
          <w:szCs w:val="32"/>
        </w:rPr>
        <w:t>机制作为突破口，通过制定绿化岗位管理工作规范和考核管理等一系列规章制度，强化管理人员日常的监督、检查和落实，积极向职工宣传绿化工作的重要意义，组织长江委青年志愿者，多次开展大院绿化养护义务志愿活动，长江委机关大院绿化养护工作质量有了较大地提高，已成为一个集办公、休憩、观赏、和谐于一体的“花园式”绿化办公院落，连续多年被评为湖北省绿化先进单位，武汉市绿化模范单位，省直机关“花园式”绿化单位。</w:t>
      </w:r>
      <w:r w:rsidR="00807725">
        <w:rPr>
          <w:rFonts w:ascii="仿宋_GB2312" w:eastAsia="仿宋_GB2312" w:hAnsi="仿宋" w:cs="仿宋" w:hint="eastAsia"/>
          <w:sz w:val="32"/>
          <w:szCs w:val="32"/>
        </w:rPr>
        <w:t>本人于</w:t>
      </w:r>
      <w:r w:rsidRPr="00761143">
        <w:rPr>
          <w:rFonts w:ascii="仿宋_GB2312" w:eastAsia="仿宋_GB2312" w:hAnsi="仿宋" w:cs="仿宋" w:hint="eastAsia"/>
          <w:sz w:val="32"/>
          <w:szCs w:val="32"/>
        </w:rPr>
        <w:t>1990年获武汉市人防优秀工程一等奖、湖北省人防工作三等奖，1992年被评为行政处荣记二等功</w:t>
      </w:r>
      <w:r w:rsidR="00763C17">
        <w:rPr>
          <w:rFonts w:ascii="仿宋_GB2312" w:eastAsia="仿宋_GB2312" w:hAnsi="仿宋" w:cs="仿宋" w:hint="eastAsia"/>
          <w:sz w:val="32"/>
          <w:szCs w:val="32"/>
        </w:rPr>
        <w:t>，</w:t>
      </w:r>
      <w:r w:rsidRPr="00761143">
        <w:rPr>
          <w:rFonts w:ascii="仿宋_GB2312" w:eastAsia="仿宋_GB2312" w:hAnsi="仿宋" w:cs="仿宋" w:hint="eastAsia"/>
          <w:sz w:val="32"/>
          <w:szCs w:val="32"/>
        </w:rPr>
        <w:t>连续多年被评为先进个人。</w:t>
      </w:r>
    </w:p>
    <w:sectPr w:rsidR="00E15BE6" w:rsidRPr="00761143" w:rsidSect="006F41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2C4" w:rsidRDefault="00CD72C4" w:rsidP="005A1C4B">
      <w:r>
        <w:separator/>
      </w:r>
    </w:p>
  </w:endnote>
  <w:endnote w:type="continuationSeparator" w:id="1">
    <w:p w:rsidR="00CD72C4" w:rsidRDefault="00CD72C4" w:rsidP="005A1C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2C4" w:rsidRDefault="00CD72C4" w:rsidP="005A1C4B">
      <w:r>
        <w:separator/>
      </w:r>
    </w:p>
  </w:footnote>
  <w:footnote w:type="continuationSeparator" w:id="1">
    <w:p w:rsidR="00CD72C4" w:rsidRDefault="00CD72C4" w:rsidP="005A1C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E653C"/>
    <w:multiLevelType w:val="multilevel"/>
    <w:tmpl w:val="626E653C"/>
    <w:lvl w:ilvl="0">
      <w:start w:val="1"/>
      <w:numFmt w:val="japaneseCounting"/>
      <w:lvlText w:val="%1、"/>
      <w:lvlJc w:val="left"/>
      <w:pPr>
        <w:tabs>
          <w:tab w:val="num" w:pos="720"/>
        </w:tabs>
        <w:ind w:left="720" w:hanging="720"/>
      </w:pPr>
      <w:rPr>
        <w:rFonts w:hint="default"/>
      </w:rPr>
    </w:lvl>
    <w:lvl w:ilvl="1">
      <w:start w:val="1"/>
      <w:numFmt w:val="decimal"/>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1C4B"/>
    <w:rsid w:val="000056C8"/>
    <w:rsid w:val="00031B0A"/>
    <w:rsid w:val="00036669"/>
    <w:rsid w:val="00080B5A"/>
    <w:rsid w:val="001530B8"/>
    <w:rsid w:val="00154043"/>
    <w:rsid w:val="001B17BD"/>
    <w:rsid w:val="001C525A"/>
    <w:rsid w:val="00215495"/>
    <w:rsid w:val="002330CF"/>
    <w:rsid w:val="00243BA9"/>
    <w:rsid w:val="00312467"/>
    <w:rsid w:val="00395643"/>
    <w:rsid w:val="003D31D1"/>
    <w:rsid w:val="004248F8"/>
    <w:rsid w:val="00430666"/>
    <w:rsid w:val="00461C16"/>
    <w:rsid w:val="004C54ED"/>
    <w:rsid w:val="004D489B"/>
    <w:rsid w:val="004F30B8"/>
    <w:rsid w:val="005029DF"/>
    <w:rsid w:val="00512757"/>
    <w:rsid w:val="00524DE0"/>
    <w:rsid w:val="00573827"/>
    <w:rsid w:val="0057776D"/>
    <w:rsid w:val="00591399"/>
    <w:rsid w:val="005A1C4B"/>
    <w:rsid w:val="005C29BF"/>
    <w:rsid w:val="005E7115"/>
    <w:rsid w:val="005F46CC"/>
    <w:rsid w:val="006645CD"/>
    <w:rsid w:val="00670154"/>
    <w:rsid w:val="00676E79"/>
    <w:rsid w:val="00691E74"/>
    <w:rsid w:val="006A3D32"/>
    <w:rsid w:val="006B44DA"/>
    <w:rsid w:val="006B54EA"/>
    <w:rsid w:val="006C73A5"/>
    <w:rsid w:val="006F033E"/>
    <w:rsid w:val="006F411B"/>
    <w:rsid w:val="00725F2F"/>
    <w:rsid w:val="007347EC"/>
    <w:rsid w:val="00761143"/>
    <w:rsid w:val="00763B02"/>
    <w:rsid w:val="00763C17"/>
    <w:rsid w:val="00787E65"/>
    <w:rsid w:val="007E1471"/>
    <w:rsid w:val="00807725"/>
    <w:rsid w:val="00854C90"/>
    <w:rsid w:val="008832B0"/>
    <w:rsid w:val="008F1D95"/>
    <w:rsid w:val="009134A9"/>
    <w:rsid w:val="00917335"/>
    <w:rsid w:val="009335F1"/>
    <w:rsid w:val="00936E28"/>
    <w:rsid w:val="0098270C"/>
    <w:rsid w:val="0098704B"/>
    <w:rsid w:val="009940CF"/>
    <w:rsid w:val="0099563D"/>
    <w:rsid w:val="009C423B"/>
    <w:rsid w:val="009E4F15"/>
    <w:rsid w:val="00AA226D"/>
    <w:rsid w:val="00AA73BD"/>
    <w:rsid w:val="00AB5762"/>
    <w:rsid w:val="00B14FFF"/>
    <w:rsid w:val="00B36A0F"/>
    <w:rsid w:val="00B82F3B"/>
    <w:rsid w:val="00BD7FCF"/>
    <w:rsid w:val="00BE672A"/>
    <w:rsid w:val="00BE6F4C"/>
    <w:rsid w:val="00C25806"/>
    <w:rsid w:val="00C2738D"/>
    <w:rsid w:val="00C3339F"/>
    <w:rsid w:val="00C35FC8"/>
    <w:rsid w:val="00C432C3"/>
    <w:rsid w:val="00C82812"/>
    <w:rsid w:val="00C92D9F"/>
    <w:rsid w:val="00CA1DCA"/>
    <w:rsid w:val="00CD72C4"/>
    <w:rsid w:val="00D10D48"/>
    <w:rsid w:val="00D5402E"/>
    <w:rsid w:val="00D63CBD"/>
    <w:rsid w:val="00DA33FE"/>
    <w:rsid w:val="00DB5B88"/>
    <w:rsid w:val="00DE5830"/>
    <w:rsid w:val="00E15BE6"/>
    <w:rsid w:val="00E45969"/>
    <w:rsid w:val="00EB1C98"/>
    <w:rsid w:val="00EB4BA1"/>
    <w:rsid w:val="00EB768E"/>
    <w:rsid w:val="00ED35D9"/>
    <w:rsid w:val="00F00AD2"/>
    <w:rsid w:val="00F02B24"/>
    <w:rsid w:val="00F154B8"/>
    <w:rsid w:val="00F27916"/>
    <w:rsid w:val="00F370B9"/>
    <w:rsid w:val="00F7629B"/>
    <w:rsid w:val="00FD65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1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1C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A1C4B"/>
    <w:rPr>
      <w:sz w:val="18"/>
      <w:szCs w:val="18"/>
    </w:rPr>
  </w:style>
  <w:style w:type="paragraph" w:styleId="a4">
    <w:name w:val="footer"/>
    <w:basedOn w:val="a"/>
    <w:link w:val="Char0"/>
    <w:uiPriority w:val="99"/>
    <w:semiHidden/>
    <w:unhideWhenUsed/>
    <w:rsid w:val="005A1C4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A1C4B"/>
    <w:rPr>
      <w:sz w:val="18"/>
      <w:szCs w:val="18"/>
    </w:rPr>
  </w:style>
  <w:style w:type="paragraph" w:styleId="2">
    <w:name w:val="Body Text Indent 2"/>
    <w:basedOn w:val="a"/>
    <w:link w:val="2Char"/>
    <w:rsid w:val="00E45969"/>
    <w:pPr>
      <w:spacing w:line="360" w:lineRule="auto"/>
      <w:ind w:firstLineChars="200" w:firstLine="560"/>
    </w:pPr>
    <w:rPr>
      <w:rFonts w:ascii="Times New Roman" w:eastAsia="楷体_GB2312" w:hAnsi="Times New Roman" w:cs="Times New Roman"/>
      <w:kern w:val="0"/>
      <w:sz w:val="28"/>
      <w:szCs w:val="20"/>
    </w:rPr>
  </w:style>
  <w:style w:type="character" w:customStyle="1" w:styleId="2Char">
    <w:name w:val="正文文本缩进 2 Char"/>
    <w:basedOn w:val="a0"/>
    <w:link w:val="2"/>
    <w:rsid w:val="00E45969"/>
    <w:rPr>
      <w:rFonts w:ascii="Times New Roman" w:eastAsia="楷体_GB2312" w:hAnsi="Times New Roman" w:cs="Times New Roman"/>
      <w:kern w:val="0"/>
      <w:sz w:val="28"/>
      <w:szCs w:val="20"/>
    </w:rPr>
  </w:style>
  <w:style w:type="paragraph" w:customStyle="1" w:styleId="CharCharCharChar">
    <w:name w:val="Char Char Char Char"/>
    <w:basedOn w:val="a"/>
    <w:rsid w:val="00725F2F"/>
    <w:pPr>
      <w:snapToGrid w:val="0"/>
      <w:spacing w:line="360" w:lineRule="auto"/>
      <w:ind w:firstLineChars="200" w:firstLine="200"/>
    </w:pPr>
    <w:rPr>
      <w:rFonts w:ascii="Times New Roman" w:eastAsia="仿宋_GB2312" w:hAnsi="Times New Roman" w:cs="Times New Roman"/>
      <w:sz w:val="24"/>
      <w:szCs w:val="24"/>
    </w:rPr>
  </w:style>
  <w:style w:type="paragraph" w:styleId="a5">
    <w:name w:val="Body Text Indent"/>
    <w:basedOn w:val="a"/>
    <w:link w:val="Char1"/>
    <w:rsid w:val="005E7115"/>
    <w:pPr>
      <w:spacing w:after="120"/>
      <w:ind w:leftChars="200" w:left="420"/>
    </w:pPr>
    <w:rPr>
      <w:rFonts w:ascii="Times New Roman" w:eastAsia="宋体" w:hAnsi="Times New Roman" w:cs="Times New Roman"/>
      <w:szCs w:val="24"/>
    </w:rPr>
  </w:style>
  <w:style w:type="character" w:customStyle="1" w:styleId="Char1">
    <w:name w:val="正文文本缩进 Char"/>
    <w:basedOn w:val="a0"/>
    <w:link w:val="a5"/>
    <w:rsid w:val="005E7115"/>
    <w:rPr>
      <w:rFonts w:ascii="Times New Roman" w:eastAsia="宋体" w:hAnsi="Times New Roman" w:cs="Times New Roman"/>
      <w:szCs w:val="24"/>
    </w:rPr>
  </w:style>
  <w:style w:type="character" w:styleId="a6">
    <w:name w:val="Hyperlink"/>
    <w:basedOn w:val="a0"/>
    <w:uiPriority w:val="99"/>
    <w:semiHidden/>
    <w:unhideWhenUsed/>
    <w:rsid w:val="00EB4BA1"/>
    <w:rPr>
      <w:color w:val="0000FF"/>
      <w:u w:val="single"/>
    </w:rPr>
  </w:style>
  <w:style w:type="character" w:customStyle="1" w:styleId="apple-converted-space">
    <w:name w:val="apple-converted-space"/>
    <w:basedOn w:val="a0"/>
    <w:rsid w:val="00EB4BA1"/>
  </w:style>
</w:styles>
</file>

<file path=word/webSettings.xml><?xml version="1.0" encoding="utf-8"?>
<w:webSettings xmlns:r="http://schemas.openxmlformats.org/officeDocument/2006/relationships" xmlns:w="http://schemas.openxmlformats.org/wordprocessingml/2006/main">
  <w:divs>
    <w:div w:id="145582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385</Words>
  <Characters>2197</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cp:lastModifiedBy>
  <cp:revision>2</cp:revision>
  <cp:lastPrinted>2018-07-23T08:50:00Z</cp:lastPrinted>
  <dcterms:created xsi:type="dcterms:W3CDTF">2018-07-23T09:13:00Z</dcterms:created>
  <dcterms:modified xsi:type="dcterms:W3CDTF">2018-07-23T09:13:00Z</dcterms:modified>
</cp:coreProperties>
</file>